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5E2EA766"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 xml:space="preserve">al </w:t>
      </w:r>
      <w:r w:rsidR="001D1BD7">
        <w:rPr>
          <w:rFonts w:ascii="Arial" w:hAnsi="Arial" w:cs="Arial"/>
          <w:b/>
          <w:sz w:val="24"/>
          <w:szCs w:val="24"/>
        </w:rPr>
        <w:t>Bando di Gara</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64C3BA34" w14:textId="5F6A3A6A" w:rsidR="00FC528A" w:rsidRPr="00A231E4" w:rsidRDefault="00FC528A" w:rsidP="00A231E4">
      <w:pPr>
        <w:spacing w:after="120" w:line="360" w:lineRule="auto"/>
        <w:jc w:val="both"/>
        <w:rPr>
          <w:rFonts w:ascii="Arial" w:eastAsia="Microsoft YaHei UI" w:hAnsi="Arial" w:cs="Arial"/>
          <w:b/>
          <w:sz w:val="22"/>
          <w:szCs w:val="22"/>
        </w:rPr>
      </w:pPr>
      <w:bookmarkStart w:id="4" w:name="OLE_LINK9"/>
      <w:bookmarkEnd w:id="2"/>
      <w:bookmarkEnd w:id="3"/>
      <w:bookmarkEnd w:id="1"/>
      <w:bookmarkEnd w:id="0"/>
      <w:r w:rsidRPr="00A231E4">
        <w:rPr>
          <w:rFonts w:ascii="Arial" w:eastAsia="Microsoft YaHei UI" w:hAnsi="Arial" w:cs="Arial"/>
          <w:b/>
          <w:sz w:val="22"/>
          <w:szCs w:val="22"/>
        </w:rPr>
        <w:t xml:space="preserve">PROCEDURA </w:t>
      </w:r>
      <w:r w:rsidR="001D1BD7" w:rsidRPr="001D1BD7">
        <w:rPr>
          <w:rFonts w:ascii="Arial" w:eastAsia="Microsoft YaHei UI" w:hAnsi="Arial" w:cs="Arial"/>
          <w:b/>
          <w:sz w:val="22"/>
          <w:szCs w:val="22"/>
        </w:rPr>
        <w:t xml:space="preserve">APERTA AI SENSI DEGLI ARTT. 36, COMMA 9, E 60 DEL D.LGS 50/2016 PER L’AFFIDAMENTO DEI LAVORI DI REALIZZAZIONE DELLA NUOVA MENSA A SERVIZIO DELLA SCUOLA SECONDARIA DI PRIMO GRADO “F. PETRARCA” DI SAN POLO D’ENZA </w:t>
      </w:r>
      <w:r w:rsidR="00221353" w:rsidRPr="00A231E4">
        <w:rPr>
          <w:rFonts w:ascii="Arial" w:eastAsia="Microsoft YaHei UI" w:hAnsi="Arial" w:cs="Arial"/>
          <w:b/>
          <w:sz w:val="22"/>
          <w:szCs w:val="22"/>
        </w:rPr>
        <w:t>(RE).</w:t>
      </w:r>
    </w:p>
    <w:p w14:paraId="0D74F086" w14:textId="159EC7AB" w:rsidR="00207A69" w:rsidRPr="00A231E4" w:rsidRDefault="00A231E4" w:rsidP="00A231E4">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w:t>
      </w:r>
      <w:r w:rsidR="001D1BD7" w:rsidRPr="00E176A6">
        <w:rPr>
          <w:rFonts w:ascii="Arial" w:hAnsi="Arial" w:cs="Arial"/>
          <w:b/>
          <w:sz w:val="22"/>
          <w:szCs w:val="22"/>
        </w:rPr>
        <w:t>M4 C1 I1.2 - Missione 4 - Componente 1 - Investimento 1.2 Piano di estensione del tempo pieno e mense</w:t>
      </w:r>
      <w:r w:rsidRPr="00A231E4">
        <w:rPr>
          <w:rFonts w:ascii="Arial" w:hAnsi="Arial" w:cs="Calibri Light"/>
          <w:b/>
          <w:sz w:val="22"/>
          <w:szCs w:val="22"/>
        </w:rPr>
        <w:t>.</w:t>
      </w:r>
    </w:p>
    <w:bookmarkEnd w:id="4"/>
    <w:p w14:paraId="6E448029" w14:textId="77777777" w:rsidR="00207A69" w:rsidRDefault="00207A69" w:rsidP="00207A69">
      <w:pPr>
        <w:autoSpaceDE w:val="0"/>
        <w:spacing w:line="360" w:lineRule="auto"/>
        <w:jc w:val="center"/>
        <w:rPr>
          <w:rFonts w:ascii="Arial" w:eastAsia="Microsoft YaHei UI" w:hAnsi="Arial" w:cs="Arial"/>
          <w:sz w:val="36"/>
          <w:szCs w:val="36"/>
        </w:rPr>
      </w:pPr>
      <w:r>
        <w:rPr>
          <w:rFonts w:ascii="Arial" w:hAnsi="Arial" w:cs="Calibri Light"/>
          <w:b/>
          <w:i/>
          <w:iCs/>
          <w:sz w:val="24"/>
          <w:szCs w:val="24"/>
        </w:rPr>
        <w:t>Finanziato dall'Unione Europea - NextGenerationEU</w:t>
      </w:r>
    </w:p>
    <w:p w14:paraId="43CB47E3" w14:textId="77777777" w:rsidR="00FC528A" w:rsidRPr="002706FD" w:rsidRDefault="00FC528A" w:rsidP="00FC528A">
      <w:pPr>
        <w:autoSpaceDE w:val="0"/>
        <w:jc w:val="both"/>
        <w:rPr>
          <w:rFonts w:ascii="Arial" w:eastAsia="Microsoft YaHei UI" w:hAnsi="Arial" w:cs="Arial"/>
          <w:sz w:val="22"/>
          <w:szCs w:val="22"/>
        </w:rPr>
      </w:pPr>
    </w:p>
    <w:p w14:paraId="6891B7FD" w14:textId="3604DFD1" w:rsidR="00FC528A" w:rsidRPr="00A231E4" w:rsidRDefault="00A231E4" w:rsidP="00FC528A">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 xml:space="preserve">CUP: </w:t>
      </w:r>
      <w:r w:rsidR="001D1BD7" w:rsidRPr="00E176A6">
        <w:rPr>
          <w:rFonts w:ascii="Arial" w:hAnsi="Arial" w:cs="Calibri Light"/>
          <w:b/>
          <w:caps/>
          <w:sz w:val="22"/>
          <w:szCs w:val="22"/>
        </w:rPr>
        <w:t>G44E22000150001</w:t>
      </w:r>
      <w:r w:rsidRPr="00A231E4">
        <w:rPr>
          <w:rFonts w:ascii="Arial" w:hAnsi="Arial" w:cs="Arial"/>
          <w:b/>
          <w:bCs/>
          <w:sz w:val="22"/>
          <w:szCs w:val="22"/>
        </w:rPr>
        <w:t xml:space="preserve">   -   CIG: </w:t>
      </w:r>
      <w:r w:rsidR="001D1BD7" w:rsidRPr="00E176A6">
        <w:rPr>
          <w:rFonts w:ascii="Arial" w:hAnsi="Arial" w:cs="Calibri Light"/>
          <w:b/>
          <w:caps/>
          <w:sz w:val="22"/>
          <w:szCs w:val="22"/>
        </w:rPr>
        <w:t>9533094E06</w:t>
      </w:r>
    </w:p>
    <w:p w14:paraId="394C4DA9" w14:textId="6CE439FD" w:rsidR="000C7FA7" w:rsidRDefault="000C7FA7" w:rsidP="008F6A41">
      <w:pPr>
        <w:jc w:val="center"/>
        <w:rPr>
          <w:rFonts w:ascii="Arial" w:eastAsia="Microsoft YaHei UI" w:hAnsi="Arial" w:cs="Arial"/>
          <w:b/>
          <w:sz w:val="22"/>
          <w:szCs w:val="22"/>
        </w:rPr>
      </w:pPr>
    </w:p>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5" w:name="OLE_LINK261"/>
      <w:r w:rsidRPr="002706FD">
        <w:rPr>
          <w:rFonts w:ascii="Arial" w:hAnsi="Arial" w:cs="Arial"/>
        </w:rPr>
        <w:t xml:space="preserve">Il/La sottoscritto/a </w:t>
      </w:r>
      <w:r w:rsidR="00B22C1A" w:rsidRPr="002706FD">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5"/>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r w:rsidRPr="002706FD">
        <w:rPr>
          <w:rFonts w:ascii="Arial" w:hAnsi="Arial" w:cs="Arial"/>
          <w:sz w:val="24"/>
          <w:szCs w:val="24"/>
        </w:rPr>
        <w:t>Imprenditore individuale;</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r w:rsidRPr="002706FD">
        <w:rPr>
          <w:rFonts w:ascii="Arial" w:hAnsi="Arial" w:cs="Arial"/>
          <w:sz w:val="24"/>
          <w:szCs w:val="24"/>
        </w:rPr>
        <w:t xml:space="preserve">Legale </w:t>
      </w:r>
      <w:r w:rsidR="005B7DC4" w:rsidRPr="002706FD">
        <w:rPr>
          <w:rFonts w:ascii="Arial" w:hAnsi="Arial" w:cs="Arial"/>
          <w:sz w:val="24"/>
          <w:szCs w:val="24"/>
        </w:rPr>
        <w:t>Rappresentante della Società:</w:t>
      </w:r>
      <w:r w:rsidR="002706FD" w:rsidRPr="002706FD">
        <w:rPr>
          <w:rFonts w:ascii="Arial" w:hAnsi="Arial" w:cs="Arial"/>
          <w:sz w:val="24"/>
          <w:szCs w:val="24"/>
        </w:rPr>
        <w:t>_________________________________________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r w:rsidRPr="002706FD">
        <w:rPr>
          <w:rFonts w:ascii="Arial" w:hAnsi="Arial" w:cs="Arial"/>
          <w:sz w:val="24"/>
          <w:szCs w:val="24"/>
        </w:rPr>
        <w:t>Legale Rappresentante del Consorzio:</w:t>
      </w:r>
      <w:r w:rsidR="002706FD">
        <w:rPr>
          <w:rFonts w:ascii="Arial" w:hAnsi="Arial" w:cs="Arial"/>
          <w:sz w:val="24"/>
          <w:szCs w:val="24"/>
        </w:rPr>
        <w:t>_______________________________________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r w:rsidRPr="002706FD">
        <w:rPr>
          <w:rFonts w:ascii="Arial" w:hAnsi="Arial" w:cs="Arial"/>
          <w:sz w:val="24"/>
          <w:szCs w:val="24"/>
        </w:rPr>
        <w:t>Componente del Consorzio Ordinario: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r w:rsidRPr="002706FD">
        <w:rPr>
          <w:rFonts w:ascii="Arial" w:hAnsi="Arial" w:cs="Arial"/>
          <w:sz w:val="24"/>
          <w:szCs w:val="24"/>
        </w:rPr>
        <w:t>Consorziata esecutrice del Consorzio: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r w:rsidRPr="002706FD">
        <w:rPr>
          <w:rFonts w:ascii="Arial" w:hAnsi="Arial" w:cs="Arial"/>
          <w:sz w:val="24"/>
          <w:szCs w:val="24"/>
        </w:rPr>
        <w:t>Ausiliaria del concorrente:</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Codice:   </w:t>
      </w:r>
      <w:r w:rsidRPr="002706FD">
        <w:rPr>
          <w:rFonts w:ascii="Arial" w:hAnsi="Arial" w:cs="Arial"/>
          <w:b/>
          <w:szCs w:val="24"/>
        </w:rPr>
        <w:t xml:space="preserve">  </w:t>
      </w:r>
      <w:r w:rsidRPr="002706FD">
        <w:rPr>
          <w:rFonts w:ascii="Arial" w:hAnsi="Arial" w:cs="Arial"/>
          <w:b/>
          <w:sz w:val="32"/>
          <w:szCs w:val="32"/>
        </w:rPr>
        <w:t xml:space="preserve">    </w:t>
      </w:r>
      <w:bookmarkStart w:id="6" w:name="_Hlk529258981"/>
      <w:r w:rsidRPr="002706FD">
        <w:rPr>
          <w:rFonts w:ascii="Arial" w:hAnsi="Arial" w:cs="Arial"/>
          <w:b/>
          <w:sz w:val="32"/>
          <w:szCs w:val="32"/>
        </w:rPr>
        <w:sym w:font="Symbol" w:char="F0F0"/>
      </w:r>
      <w:bookmarkEnd w:id="6"/>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lastRenderedPageBreak/>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7"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7"/>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8"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8"/>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9"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9"/>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3D98540" w14:textId="77777777" w:rsidR="00C777F2" w:rsidRPr="002706FD" w:rsidRDefault="00C777F2"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66780A9E" w14:textId="77777777" w:rsidR="00C0020B" w:rsidRDefault="00C0020B" w:rsidP="002D2EF5">
      <w:pPr>
        <w:pStyle w:val="Standard"/>
        <w:widowControl w:val="0"/>
        <w:tabs>
          <w:tab w:val="left" w:pos="-14476"/>
          <w:tab w:val="left" w:pos="-13484"/>
        </w:tabs>
        <w:spacing w:line="276" w:lineRule="auto"/>
        <w:ind w:left="284" w:hanging="284"/>
        <w:jc w:val="both"/>
        <w:rPr>
          <w:rFonts w:ascii="Arial" w:hAnsi="Arial" w:cs="Arial"/>
          <w:b/>
          <w:szCs w:val="24"/>
        </w:rPr>
      </w:pPr>
    </w:p>
    <w:p w14:paraId="7133F140" w14:textId="77777777" w:rsidR="00C0020B" w:rsidRDefault="00C0020B" w:rsidP="002D2EF5">
      <w:pPr>
        <w:pStyle w:val="Standard"/>
        <w:widowControl w:val="0"/>
        <w:tabs>
          <w:tab w:val="left" w:pos="-14476"/>
          <w:tab w:val="left" w:pos="-13484"/>
        </w:tabs>
        <w:spacing w:line="276" w:lineRule="auto"/>
        <w:ind w:left="284" w:hanging="284"/>
        <w:jc w:val="both"/>
        <w:rPr>
          <w:rFonts w:ascii="Arial" w:hAnsi="Arial" w:cs="Arial"/>
          <w:b/>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0C6A1811" w14:textId="754F0879"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Pr="002706FD" w:rsidRDefault="00214300" w:rsidP="00214300">
      <w:pPr>
        <w:pStyle w:val="Standard"/>
        <w:widowControl w:val="0"/>
        <w:tabs>
          <w:tab w:val="left" w:pos="-14760"/>
          <w:tab w:val="left" w:pos="-13768"/>
        </w:tabs>
        <w:ind w:left="1020"/>
        <w:jc w:val="both"/>
        <w:rPr>
          <w:rFonts w:ascii="Arial" w:hAnsi="Arial" w:cs="Arial"/>
          <w:szCs w:val="24"/>
        </w:rPr>
      </w:pPr>
    </w:p>
    <w:p w14:paraId="11A88C41" w14:textId="32BB35B6"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2A27D9F2" w:rsidR="00F847F7" w:rsidRPr="004F14B8" w:rsidRDefault="00773670" w:rsidP="00EE3F15">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4F14B8">
        <w:rPr>
          <w:rFonts w:ascii="Arial" w:eastAsia="Tahoma" w:hAnsi="Arial" w:cs="Arial"/>
          <w:szCs w:val="24"/>
        </w:rPr>
        <w:t xml:space="preserve">Relativamente alle lavorazioni rientranti nella </w:t>
      </w:r>
      <w:r w:rsidR="005B0C39" w:rsidRPr="004F14B8">
        <w:rPr>
          <w:rFonts w:ascii="Arial" w:eastAsia="Tahoma" w:hAnsi="Arial" w:cs="Arial"/>
          <w:b/>
          <w:bCs/>
          <w:szCs w:val="24"/>
        </w:rPr>
        <w:t>CATEGORIA PREVALENTE</w:t>
      </w:r>
      <w:r w:rsidR="00E61607" w:rsidRPr="004F14B8">
        <w:rPr>
          <w:rFonts w:ascii="Arial" w:eastAsia="Tahoma" w:hAnsi="Arial" w:cs="Arial"/>
          <w:szCs w:val="24"/>
        </w:rPr>
        <w:t xml:space="preserve"> </w:t>
      </w:r>
      <w:r w:rsidR="005B0C39" w:rsidRPr="004F14B8">
        <w:rPr>
          <w:rFonts w:ascii="Arial" w:eastAsia="Tahoma" w:hAnsi="Arial" w:cs="Arial"/>
          <w:b/>
          <w:bCs/>
          <w:szCs w:val="24"/>
        </w:rPr>
        <w:t>O</w:t>
      </w:r>
      <w:r w:rsidR="004F14B8" w:rsidRPr="004F14B8">
        <w:rPr>
          <w:rFonts w:ascii="Arial" w:eastAsia="Tahoma" w:hAnsi="Arial" w:cs="Arial"/>
          <w:b/>
          <w:bCs/>
          <w:szCs w:val="24"/>
        </w:rPr>
        <w:t>G</w:t>
      </w:r>
      <w:r w:rsidR="005B0C39" w:rsidRPr="004F14B8">
        <w:rPr>
          <w:rFonts w:ascii="Arial" w:eastAsia="Tahoma" w:hAnsi="Arial" w:cs="Arial"/>
          <w:b/>
          <w:bCs/>
          <w:szCs w:val="24"/>
        </w:rPr>
        <w:t xml:space="preserve"> </w:t>
      </w:r>
      <w:r w:rsidR="001D1BD7">
        <w:rPr>
          <w:rFonts w:ascii="Arial" w:eastAsia="Tahoma" w:hAnsi="Arial" w:cs="Arial"/>
          <w:b/>
          <w:bCs/>
          <w:szCs w:val="24"/>
        </w:rPr>
        <w:t>1</w:t>
      </w:r>
      <w:r w:rsidR="005B0C39" w:rsidRPr="004F14B8">
        <w:rPr>
          <w:rFonts w:ascii="Arial" w:eastAsia="Tahoma" w:hAnsi="Arial" w:cs="Arial"/>
          <w:b/>
          <w:bCs/>
          <w:szCs w:val="24"/>
        </w:rPr>
        <w:t xml:space="preserve"> – </w:t>
      </w:r>
      <w:r w:rsidR="001D1BD7">
        <w:rPr>
          <w:rFonts w:ascii="Arial" w:hAnsi="Arial" w:cs="Arial"/>
          <w:b/>
          <w:bCs/>
          <w:szCs w:val="24"/>
        </w:rPr>
        <w:t>EDIFICI CIVILI E INDUSTRIALI</w:t>
      </w:r>
      <w:r w:rsidR="00E55704" w:rsidRPr="004F14B8">
        <w:rPr>
          <w:rFonts w:ascii="Arial" w:eastAsia="Tahoma" w:hAnsi="Arial" w:cs="Arial"/>
          <w:szCs w:val="24"/>
        </w:rPr>
        <w:t>:</w:t>
      </w:r>
    </w:p>
    <w:p w14:paraId="5424D832" w14:textId="06908C24" w:rsidR="000352F7" w:rsidRPr="004F14B8"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4F14B8">
        <w:rPr>
          <w:rFonts w:ascii="Arial" w:eastAsia="Tahoma" w:hAnsi="Arial" w:cs="Arial"/>
          <w:szCs w:val="24"/>
        </w:rPr>
        <w:t xml:space="preserve">Essere in possesso di </w:t>
      </w:r>
      <w:r w:rsidRPr="004F14B8">
        <w:rPr>
          <w:rFonts w:ascii="Arial" w:eastAsia="Tahoma" w:hAnsi="Arial" w:cs="Arial"/>
          <w:b/>
          <w:bCs/>
          <w:szCs w:val="24"/>
        </w:rPr>
        <w:t xml:space="preserve">attestazione, </w:t>
      </w:r>
      <w:r w:rsidRPr="004F14B8">
        <w:rPr>
          <w:rFonts w:ascii="Arial" w:eastAsia="Tahoma" w:hAnsi="Arial" w:cs="Arial"/>
          <w:szCs w:val="24"/>
        </w:rPr>
        <w:t>rilasciata da società organismo di attestazione (</w:t>
      </w:r>
      <w:r w:rsidRPr="004F14B8">
        <w:rPr>
          <w:rFonts w:ascii="Arial" w:eastAsia="Tahoma" w:hAnsi="Arial" w:cs="Arial"/>
          <w:b/>
          <w:bCs/>
          <w:szCs w:val="24"/>
        </w:rPr>
        <w:t>SOA</w:t>
      </w:r>
      <w:r w:rsidRPr="004F14B8">
        <w:rPr>
          <w:rFonts w:ascii="Arial" w:eastAsia="Tahoma" w:hAnsi="Arial" w:cs="Arial"/>
          <w:szCs w:val="24"/>
        </w:rPr>
        <w:t xml:space="preserve">) regolarmente autorizzata, in corso di validità, che documenti, ai sensi degli artt. 84 del Codice e 61 del DPR 207/2010, la qualificazione nella </w:t>
      </w:r>
      <w:r w:rsidRPr="004F14B8">
        <w:rPr>
          <w:rFonts w:ascii="Arial" w:eastAsia="Tahoma" w:hAnsi="Arial" w:cs="Arial"/>
          <w:b/>
          <w:bCs/>
          <w:szCs w:val="24"/>
        </w:rPr>
        <w:t xml:space="preserve">categoria </w:t>
      </w:r>
      <w:r w:rsidR="005B0C39" w:rsidRPr="004F14B8">
        <w:rPr>
          <w:rFonts w:ascii="Arial" w:eastAsia="Tahoma" w:hAnsi="Arial" w:cs="Arial"/>
          <w:b/>
          <w:bCs/>
          <w:szCs w:val="24"/>
        </w:rPr>
        <w:t>O</w:t>
      </w:r>
      <w:r w:rsidR="004F14B8" w:rsidRPr="004F14B8">
        <w:rPr>
          <w:rFonts w:ascii="Arial" w:eastAsia="Tahoma" w:hAnsi="Arial" w:cs="Arial"/>
          <w:b/>
          <w:bCs/>
          <w:szCs w:val="24"/>
        </w:rPr>
        <w:t>G</w:t>
      </w:r>
      <w:r w:rsidR="005B0C39" w:rsidRPr="004F14B8">
        <w:rPr>
          <w:rFonts w:ascii="Arial" w:eastAsia="Tahoma" w:hAnsi="Arial" w:cs="Arial"/>
          <w:b/>
          <w:bCs/>
          <w:szCs w:val="24"/>
        </w:rPr>
        <w:t xml:space="preserve"> </w:t>
      </w:r>
      <w:r w:rsidR="001D1BD7">
        <w:rPr>
          <w:rFonts w:ascii="Arial" w:eastAsia="Tahoma" w:hAnsi="Arial" w:cs="Arial"/>
          <w:b/>
          <w:bCs/>
          <w:szCs w:val="24"/>
        </w:rPr>
        <w:t>1</w:t>
      </w:r>
      <w:r w:rsidR="005B0C39" w:rsidRPr="004F14B8">
        <w:rPr>
          <w:rFonts w:ascii="Arial" w:eastAsia="Tahoma" w:hAnsi="Arial" w:cs="Arial"/>
          <w:b/>
          <w:bCs/>
          <w:szCs w:val="24"/>
        </w:rPr>
        <w:t xml:space="preserve"> – </w:t>
      </w:r>
      <w:r w:rsidR="001D1BD7">
        <w:rPr>
          <w:rFonts w:ascii="Arial" w:hAnsi="Arial" w:cs="Arial"/>
          <w:b/>
          <w:bCs/>
          <w:szCs w:val="24"/>
        </w:rPr>
        <w:t>EDIFICI CIVILI E INDUSTRIALI</w:t>
      </w:r>
      <w:r w:rsidRPr="004F14B8">
        <w:rPr>
          <w:rFonts w:ascii="Arial" w:eastAsia="Tahoma" w:hAnsi="Arial" w:cs="Arial"/>
          <w:szCs w:val="24"/>
        </w:rPr>
        <w:t xml:space="preserve">, con </w:t>
      </w:r>
      <w:r w:rsidRPr="004F14B8">
        <w:rPr>
          <w:rFonts w:ascii="Arial" w:eastAsia="Tahoma" w:hAnsi="Arial" w:cs="Arial"/>
          <w:bCs/>
          <w:szCs w:val="24"/>
        </w:rPr>
        <w:t xml:space="preserve">classifica adeguata ai lavori da assumere </w:t>
      </w:r>
      <w:r w:rsidRPr="004F14B8">
        <w:rPr>
          <w:rFonts w:ascii="Arial" w:eastAsia="Tahoma" w:hAnsi="Arial" w:cs="Arial"/>
          <w:b/>
          <w:bCs/>
          <w:szCs w:val="24"/>
        </w:rPr>
        <w:t>(</w:t>
      </w:r>
      <w:r w:rsidRPr="004F14B8">
        <w:rPr>
          <w:rFonts w:ascii="Arial" w:eastAsia="Tahoma" w:hAnsi="Arial" w:cs="Arial"/>
          <w:b/>
          <w:bCs/>
          <w:szCs w:val="24"/>
          <w:u w:val="single"/>
        </w:rPr>
        <w:t xml:space="preserve">CLASSIFICA </w:t>
      </w:r>
      <w:r w:rsidR="00140F58" w:rsidRPr="004F14B8">
        <w:rPr>
          <w:rFonts w:ascii="Arial" w:eastAsia="Tahoma" w:hAnsi="Arial" w:cs="Arial"/>
          <w:b/>
          <w:bCs/>
          <w:szCs w:val="24"/>
          <w:u w:val="single"/>
        </w:rPr>
        <w:t>I</w:t>
      </w:r>
      <w:r w:rsidR="001D1BD7">
        <w:rPr>
          <w:rFonts w:ascii="Arial" w:eastAsia="Tahoma" w:hAnsi="Arial" w:cs="Arial"/>
          <w:b/>
          <w:bCs/>
          <w:szCs w:val="24"/>
          <w:u w:val="single"/>
        </w:rPr>
        <w:t>II</w:t>
      </w:r>
      <w:r w:rsidR="00A0138A" w:rsidRPr="004F14B8">
        <w:rPr>
          <w:rFonts w:ascii="Arial" w:eastAsia="Tahoma" w:hAnsi="Arial" w:cs="Arial"/>
          <w:b/>
          <w:bCs/>
          <w:szCs w:val="24"/>
          <w:u w:val="single"/>
        </w:rPr>
        <w:t>^</w:t>
      </w:r>
      <w:r w:rsidRPr="004F14B8">
        <w:rPr>
          <w:rFonts w:ascii="Arial" w:eastAsia="Tahoma" w:hAnsi="Arial" w:cs="Arial"/>
          <w:b/>
          <w:bCs/>
          <w:szCs w:val="24"/>
          <w:u w:val="single"/>
        </w:rPr>
        <w:t xml:space="preserve"> o superiore</w:t>
      </w:r>
      <w:r w:rsidRPr="004F14B8">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7720E997" w:rsidR="00773670" w:rsidRPr="004F14B8"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xml:space="preserve">, la società che ha rilasciato l’attestazione, le categorie possedute e le relative classifiche di importo: </w:t>
      </w:r>
      <w:r w:rsidR="00184D57" w:rsidRPr="004F14B8">
        <w:rPr>
          <w:rFonts w:ascii="Arial" w:eastAsia="Tahoma" w:hAnsi="Arial" w:cs="Arial"/>
          <w:szCs w:val="24"/>
        </w:rPr>
        <w:t>_______________________________________________________________________________________________________________________________________________________________________________________________________________________;</w:t>
      </w:r>
    </w:p>
    <w:p w14:paraId="5B9D003A" w14:textId="77777777" w:rsidR="00184D57" w:rsidRPr="004F14B8"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397B254" w14:textId="3164DB77" w:rsidR="00221353" w:rsidRPr="004F14B8" w:rsidRDefault="00221353" w:rsidP="00221353">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4F14B8">
        <w:rPr>
          <w:rFonts w:ascii="Arial" w:eastAsia="Tahoma" w:hAnsi="Arial" w:cs="Arial"/>
          <w:szCs w:val="24"/>
        </w:rPr>
        <w:t xml:space="preserve">Relativamente alle lavorazioni rientranti nella </w:t>
      </w:r>
      <w:r w:rsidRPr="004F14B8">
        <w:rPr>
          <w:rFonts w:ascii="Arial" w:eastAsia="Tahoma" w:hAnsi="Arial" w:cs="Arial"/>
          <w:b/>
          <w:bCs/>
          <w:szCs w:val="24"/>
        </w:rPr>
        <w:t>CATEGORIA SCORPORABILE</w:t>
      </w:r>
      <w:r w:rsidRPr="004F14B8">
        <w:rPr>
          <w:rFonts w:ascii="Arial" w:eastAsia="Tahoma" w:hAnsi="Arial" w:cs="Arial"/>
          <w:szCs w:val="24"/>
        </w:rPr>
        <w:t xml:space="preserve"> </w:t>
      </w:r>
      <w:r w:rsidRPr="004F14B8">
        <w:rPr>
          <w:rFonts w:ascii="Arial" w:eastAsia="Tahoma" w:hAnsi="Arial" w:cs="Arial"/>
          <w:b/>
          <w:bCs/>
          <w:szCs w:val="24"/>
        </w:rPr>
        <w:t>O</w:t>
      </w:r>
      <w:r w:rsidR="004F14B8" w:rsidRPr="004F14B8">
        <w:rPr>
          <w:rFonts w:ascii="Arial" w:eastAsia="Tahoma" w:hAnsi="Arial" w:cs="Arial"/>
          <w:b/>
          <w:bCs/>
          <w:szCs w:val="24"/>
        </w:rPr>
        <w:t>G</w:t>
      </w:r>
      <w:r w:rsidRPr="004F14B8">
        <w:rPr>
          <w:rFonts w:ascii="Arial" w:eastAsia="Tahoma" w:hAnsi="Arial" w:cs="Arial"/>
          <w:b/>
          <w:bCs/>
          <w:szCs w:val="24"/>
        </w:rPr>
        <w:t xml:space="preserve"> 1</w:t>
      </w:r>
      <w:r w:rsidR="001D1BD7">
        <w:rPr>
          <w:rFonts w:ascii="Arial" w:eastAsia="Tahoma" w:hAnsi="Arial" w:cs="Arial"/>
          <w:b/>
          <w:bCs/>
          <w:szCs w:val="24"/>
        </w:rPr>
        <w:t>1</w:t>
      </w:r>
      <w:r w:rsidRPr="004F14B8">
        <w:rPr>
          <w:rFonts w:ascii="Arial" w:eastAsia="Tahoma" w:hAnsi="Arial" w:cs="Arial"/>
          <w:b/>
          <w:bCs/>
          <w:szCs w:val="24"/>
        </w:rPr>
        <w:t xml:space="preserve"> – </w:t>
      </w:r>
      <w:r w:rsidR="004F14B8" w:rsidRPr="004F14B8">
        <w:rPr>
          <w:rFonts w:ascii="Arial" w:hAnsi="Arial" w:cs="Arial"/>
          <w:b/>
          <w:spacing w:val="4"/>
          <w:szCs w:val="24"/>
        </w:rPr>
        <w:t xml:space="preserve">IMPIANTI </w:t>
      </w:r>
      <w:r w:rsidR="001D1BD7">
        <w:rPr>
          <w:rFonts w:ascii="Arial" w:hAnsi="Arial" w:cs="Arial"/>
          <w:b/>
          <w:spacing w:val="4"/>
          <w:szCs w:val="24"/>
        </w:rPr>
        <w:t>TECNOLOGICI</w:t>
      </w:r>
      <w:r w:rsidRPr="004F14B8">
        <w:rPr>
          <w:rFonts w:ascii="Arial" w:eastAsia="Tahoma" w:hAnsi="Arial" w:cs="Arial"/>
          <w:szCs w:val="24"/>
        </w:rPr>
        <w:t>:</w:t>
      </w:r>
    </w:p>
    <w:p w14:paraId="2598BA08" w14:textId="70F710D7" w:rsidR="001D1BD7" w:rsidRPr="004F14B8" w:rsidRDefault="001D1BD7" w:rsidP="001D1BD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4F14B8">
        <w:rPr>
          <w:rFonts w:ascii="Arial" w:eastAsia="Tahoma" w:hAnsi="Arial" w:cs="Arial"/>
          <w:szCs w:val="24"/>
        </w:rPr>
        <w:t xml:space="preserve">Essere in possesso di </w:t>
      </w:r>
      <w:r w:rsidRPr="004F14B8">
        <w:rPr>
          <w:rFonts w:ascii="Arial" w:eastAsia="Tahoma" w:hAnsi="Arial" w:cs="Arial"/>
          <w:b/>
          <w:bCs/>
          <w:szCs w:val="24"/>
        </w:rPr>
        <w:t xml:space="preserve">attestazione, </w:t>
      </w:r>
      <w:r w:rsidRPr="004F14B8">
        <w:rPr>
          <w:rFonts w:ascii="Arial" w:eastAsia="Tahoma" w:hAnsi="Arial" w:cs="Arial"/>
          <w:szCs w:val="24"/>
        </w:rPr>
        <w:t>rilasciata da società organismo di attestazione (</w:t>
      </w:r>
      <w:r w:rsidRPr="004F14B8">
        <w:rPr>
          <w:rFonts w:ascii="Arial" w:eastAsia="Tahoma" w:hAnsi="Arial" w:cs="Arial"/>
          <w:b/>
          <w:bCs/>
          <w:szCs w:val="24"/>
        </w:rPr>
        <w:t>SOA</w:t>
      </w:r>
      <w:r w:rsidRPr="004F14B8">
        <w:rPr>
          <w:rFonts w:ascii="Arial" w:eastAsia="Tahoma" w:hAnsi="Arial" w:cs="Arial"/>
          <w:szCs w:val="24"/>
        </w:rPr>
        <w:t xml:space="preserve">) regolarmente autorizzata, in corso di validità, che documenti, ai sensi degli artt. 84 del Codice e 61 del DPR 207/2010, la qualificazione nella </w:t>
      </w:r>
      <w:r w:rsidRPr="004F14B8">
        <w:rPr>
          <w:rFonts w:ascii="Arial" w:eastAsia="Tahoma" w:hAnsi="Arial" w:cs="Arial"/>
          <w:b/>
          <w:bCs/>
          <w:szCs w:val="24"/>
        </w:rPr>
        <w:t xml:space="preserve">categoria OG </w:t>
      </w:r>
      <w:r>
        <w:rPr>
          <w:rFonts w:ascii="Arial" w:eastAsia="Tahoma" w:hAnsi="Arial" w:cs="Arial"/>
          <w:b/>
          <w:bCs/>
          <w:szCs w:val="24"/>
        </w:rPr>
        <w:t>11</w:t>
      </w:r>
      <w:r w:rsidRPr="004F14B8">
        <w:rPr>
          <w:rFonts w:ascii="Arial" w:eastAsia="Tahoma" w:hAnsi="Arial" w:cs="Arial"/>
          <w:b/>
          <w:bCs/>
          <w:szCs w:val="24"/>
        </w:rPr>
        <w:t xml:space="preserve"> – </w:t>
      </w:r>
      <w:r>
        <w:rPr>
          <w:rFonts w:ascii="Arial" w:hAnsi="Arial" w:cs="Arial"/>
          <w:b/>
          <w:bCs/>
          <w:szCs w:val="24"/>
        </w:rPr>
        <w:lastRenderedPageBreak/>
        <w:t>IMPIANTI TECNOLOGICI</w:t>
      </w:r>
      <w:r w:rsidRPr="004F14B8">
        <w:rPr>
          <w:rFonts w:ascii="Arial" w:eastAsia="Tahoma" w:hAnsi="Arial" w:cs="Arial"/>
          <w:szCs w:val="24"/>
        </w:rPr>
        <w:t xml:space="preserve">, con </w:t>
      </w:r>
      <w:r w:rsidRPr="004F14B8">
        <w:rPr>
          <w:rFonts w:ascii="Arial" w:eastAsia="Tahoma" w:hAnsi="Arial" w:cs="Arial"/>
          <w:bCs/>
          <w:szCs w:val="24"/>
        </w:rPr>
        <w:t xml:space="preserve">classifica adeguata ai lavori da assumere </w:t>
      </w:r>
      <w:r w:rsidRPr="004F14B8">
        <w:rPr>
          <w:rFonts w:ascii="Arial" w:eastAsia="Tahoma" w:hAnsi="Arial" w:cs="Arial"/>
          <w:b/>
          <w:bCs/>
          <w:szCs w:val="24"/>
        </w:rPr>
        <w:t>(</w:t>
      </w:r>
      <w:r w:rsidRPr="004F14B8">
        <w:rPr>
          <w:rFonts w:ascii="Arial" w:eastAsia="Tahoma" w:hAnsi="Arial" w:cs="Arial"/>
          <w:b/>
          <w:bCs/>
          <w:szCs w:val="24"/>
          <w:u w:val="single"/>
        </w:rPr>
        <w:t xml:space="preserve">CLASSIFICA </w:t>
      </w:r>
      <w:r>
        <w:rPr>
          <w:rFonts w:ascii="Arial" w:eastAsia="Tahoma" w:hAnsi="Arial" w:cs="Arial"/>
          <w:b/>
          <w:bCs/>
          <w:szCs w:val="24"/>
          <w:u w:val="single"/>
        </w:rPr>
        <w:t>I</w:t>
      </w:r>
      <w:r w:rsidRPr="004F14B8">
        <w:rPr>
          <w:rFonts w:ascii="Arial" w:eastAsia="Tahoma" w:hAnsi="Arial" w:cs="Arial"/>
          <w:b/>
          <w:bCs/>
          <w:szCs w:val="24"/>
          <w:u w:val="single"/>
        </w:rPr>
        <w:t>^ o superiore</w:t>
      </w:r>
      <w:r w:rsidRPr="004F14B8">
        <w:rPr>
          <w:rFonts w:ascii="Arial" w:eastAsia="Tahoma" w:hAnsi="Arial" w:cs="Arial"/>
          <w:b/>
          <w:bCs/>
          <w:szCs w:val="24"/>
        </w:rPr>
        <w:t xml:space="preserve">): </w:t>
      </w:r>
    </w:p>
    <w:p w14:paraId="0DB15154" w14:textId="6F2598F9" w:rsidR="00221353" w:rsidRPr="004F14B8" w:rsidRDefault="001D1BD7" w:rsidP="001D1BD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r w:rsidR="00221353" w:rsidRPr="004F14B8">
        <w:rPr>
          <w:rFonts w:ascii="Arial" w:eastAsia="Microsoft YaHei UI" w:hAnsi="Arial" w:cs="Arial"/>
          <w:szCs w:val="24"/>
        </w:rPr>
        <w:t>:</w:t>
      </w:r>
    </w:p>
    <w:p w14:paraId="66C937BA" w14:textId="77777777" w:rsidR="00221353" w:rsidRPr="004F14B8" w:rsidRDefault="00221353" w:rsidP="00221353">
      <w:pPr>
        <w:pStyle w:val="Standard"/>
        <w:widowControl w:val="0"/>
        <w:tabs>
          <w:tab w:val="left" w:pos="-15780"/>
          <w:tab w:val="left" w:pos="-14788"/>
        </w:tabs>
        <w:spacing w:line="276" w:lineRule="auto"/>
        <w:ind w:left="993"/>
        <w:jc w:val="both"/>
        <w:rPr>
          <w:rFonts w:ascii="Arial" w:eastAsia="Tahoma" w:hAnsi="Arial" w:cs="Arial"/>
          <w:szCs w:val="24"/>
        </w:rPr>
      </w:pPr>
    </w:p>
    <w:p w14:paraId="4165DEC5" w14:textId="5622179F" w:rsidR="00221353" w:rsidRPr="004F14B8"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r w:rsidRPr="004F14B8">
        <w:rPr>
          <w:rFonts w:ascii="Arial" w:eastAsia="Tahoma" w:hAnsi="Arial" w:cs="Arial"/>
          <w:b/>
          <w:bCs/>
          <w:szCs w:val="24"/>
        </w:rPr>
        <w:t xml:space="preserve">Ovvero in alternativa, solo in caso di non possesso di attestazione SOA </w:t>
      </w:r>
      <w:r w:rsidRPr="004F14B8">
        <w:rPr>
          <w:rFonts w:ascii="Arial" w:eastAsia="Tahoma" w:hAnsi="Arial" w:cs="Arial"/>
          <w:szCs w:val="24"/>
        </w:rPr>
        <w:t xml:space="preserve">nella </w:t>
      </w:r>
      <w:r w:rsidRPr="004F14B8">
        <w:rPr>
          <w:rFonts w:ascii="Arial" w:eastAsia="Tahoma" w:hAnsi="Arial" w:cs="Arial"/>
          <w:b/>
          <w:bCs/>
          <w:szCs w:val="24"/>
        </w:rPr>
        <w:t xml:space="preserve">categoria </w:t>
      </w:r>
      <w:r w:rsidR="00023556" w:rsidRPr="004F14B8">
        <w:rPr>
          <w:rFonts w:ascii="Arial" w:eastAsia="Tahoma" w:hAnsi="Arial" w:cs="Arial"/>
          <w:b/>
          <w:bCs/>
          <w:szCs w:val="24"/>
        </w:rPr>
        <w:t>O</w:t>
      </w:r>
      <w:r w:rsidR="004F14B8" w:rsidRPr="004F14B8">
        <w:rPr>
          <w:rFonts w:ascii="Arial" w:eastAsia="Tahoma" w:hAnsi="Arial" w:cs="Arial"/>
          <w:b/>
          <w:bCs/>
          <w:szCs w:val="24"/>
        </w:rPr>
        <w:t>G</w:t>
      </w:r>
      <w:r w:rsidR="00023556" w:rsidRPr="004F14B8">
        <w:rPr>
          <w:rFonts w:ascii="Arial" w:eastAsia="Tahoma" w:hAnsi="Arial" w:cs="Arial"/>
          <w:b/>
          <w:bCs/>
          <w:szCs w:val="24"/>
        </w:rPr>
        <w:t xml:space="preserve"> </w:t>
      </w:r>
      <w:r w:rsidR="004F14B8" w:rsidRPr="004F14B8">
        <w:rPr>
          <w:rFonts w:ascii="Arial" w:eastAsia="Tahoma" w:hAnsi="Arial" w:cs="Arial"/>
          <w:b/>
          <w:bCs/>
          <w:szCs w:val="24"/>
        </w:rPr>
        <w:t>1</w:t>
      </w:r>
      <w:r w:rsidR="001D1BD7">
        <w:rPr>
          <w:rFonts w:ascii="Arial" w:eastAsia="Tahoma" w:hAnsi="Arial" w:cs="Arial"/>
          <w:b/>
          <w:bCs/>
          <w:szCs w:val="24"/>
        </w:rPr>
        <w:t>1</w:t>
      </w:r>
      <w:r w:rsidR="00023556" w:rsidRPr="004F14B8">
        <w:rPr>
          <w:rFonts w:ascii="Arial" w:eastAsia="Tahoma" w:hAnsi="Arial" w:cs="Arial"/>
          <w:b/>
          <w:bCs/>
          <w:szCs w:val="24"/>
        </w:rPr>
        <w:t xml:space="preserve"> – </w:t>
      </w:r>
      <w:r w:rsidR="004F14B8" w:rsidRPr="004F14B8">
        <w:rPr>
          <w:rFonts w:ascii="Arial" w:hAnsi="Arial" w:cs="Arial"/>
          <w:b/>
          <w:spacing w:val="4"/>
          <w:szCs w:val="24"/>
        </w:rPr>
        <w:t xml:space="preserve">IMPIANTI </w:t>
      </w:r>
      <w:r w:rsidR="001D1BD7">
        <w:rPr>
          <w:rFonts w:ascii="Arial" w:hAnsi="Arial" w:cs="Arial"/>
          <w:b/>
          <w:spacing w:val="4"/>
          <w:szCs w:val="24"/>
        </w:rPr>
        <w:t>TECNOLOGICI</w:t>
      </w:r>
      <w:r w:rsidRPr="004F14B8">
        <w:rPr>
          <w:rFonts w:ascii="Arial" w:eastAsia="Tahoma" w:hAnsi="Arial" w:cs="Arial"/>
          <w:b/>
          <w:bCs/>
          <w:szCs w:val="24"/>
        </w:rPr>
        <w:t>, classifica almeno I^:</w:t>
      </w:r>
    </w:p>
    <w:p w14:paraId="7C200806" w14:textId="1B5A8F77" w:rsidR="00221353" w:rsidRPr="004F14B8" w:rsidRDefault="00221353" w:rsidP="00221353">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4F14B8">
        <w:rPr>
          <w:rFonts w:ascii="Arial" w:eastAsia="Tahoma" w:hAnsi="Arial" w:cs="Arial"/>
          <w:szCs w:val="24"/>
        </w:rPr>
        <w:t xml:space="preserve">Di </w:t>
      </w:r>
      <w:r w:rsidRPr="004F14B8">
        <w:rPr>
          <w:rFonts w:ascii="Arial" w:eastAsia="Tahoma" w:hAnsi="Arial" w:cs="Arial"/>
          <w:b/>
          <w:bCs/>
          <w:szCs w:val="24"/>
        </w:rPr>
        <w:t>subappaltare per intero</w:t>
      </w:r>
      <w:r w:rsidRPr="004F14B8">
        <w:rPr>
          <w:rFonts w:ascii="Arial" w:eastAsia="Tahoma" w:hAnsi="Arial" w:cs="Arial"/>
          <w:szCs w:val="24"/>
        </w:rPr>
        <w:t xml:space="preserve"> le lavorazioni rientranti nella categoria scorporabile </w:t>
      </w:r>
      <w:r w:rsidR="00023556" w:rsidRPr="004F14B8">
        <w:rPr>
          <w:rFonts w:ascii="Arial" w:eastAsia="Tahoma" w:hAnsi="Arial" w:cs="Arial"/>
          <w:b/>
          <w:bCs/>
          <w:szCs w:val="24"/>
        </w:rPr>
        <w:t>O</w:t>
      </w:r>
      <w:r w:rsidR="004F14B8" w:rsidRPr="004F14B8">
        <w:rPr>
          <w:rFonts w:ascii="Arial" w:eastAsia="Tahoma" w:hAnsi="Arial" w:cs="Arial"/>
          <w:b/>
          <w:bCs/>
          <w:szCs w:val="24"/>
        </w:rPr>
        <w:t>G</w:t>
      </w:r>
      <w:r w:rsidR="00023556" w:rsidRPr="004F14B8">
        <w:rPr>
          <w:rFonts w:ascii="Arial" w:eastAsia="Tahoma" w:hAnsi="Arial" w:cs="Arial"/>
          <w:b/>
          <w:bCs/>
          <w:szCs w:val="24"/>
        </w:rPr>
        <w:t xml:space="preserve"> 1</w:t>
      </w:r>
      <w:r w:rsidR="001D1BD7">
        <w:rPr>
          <w:rFonts w:ascii="Arial" w:eastAsia="Tahoma" w:hAnsi="Arial" w:cs="Arial"/>
          <w:b/>
          <w:bCs/>
          <w:szCs w:val="24"/>
        </w:rPr>
        <w:t>1</w:t>
      </w:r>
      <w:r w:rsidR="00023556" w:rsidRPr="004F14B8">
        <w:rPr>
          <w:rFonts w:ascii="Arial" w:eastAsia="Tahoma" w:hAnsi="Arial" w:cs="Arial"/>
          <w:b/>
          <w:bCs/>
          <w:szCs w:val="24"/>
        </w:rPr>
        <w:t xml:space="preserve"> – </w:t>
      </w:r>
      <w:r w:rsidR="004F14B8" w:rsidRPr="004F14B8">
        <w:rPr>
          <w:rFonts w:ascii="Arial" w:hAnsi="Arial" w:cs="Arial"/>
          <w:b/>
          <w:spacing w:val="4"/>
          <w:szCs w:val="24"/>
        </w:rPr>
        <w:t xml:space="preserve">IMPIANTI </w:t>
      </w:r>
      <w:r w:rsidR="001D1BD7">
        <w:rPr>
          <w:rFonts w:ascii="Arial" w:hAnsi="Arial" w:cs="Arial"/>
          <w:b/>
          <w:spacing w:val="4"/>
          <w:szCs w:val="24"/>
        </w:rPr>
        <w:t>TECNOLOGICI</w:t>
      </w:r>
      <w:r w:rsidR="004F14B8" w:rsidRPr="004F14B8">
        <w:rPr>
          <w:rFonts w:ascii="Arial" w:eastAsia="Tahoma" w:hAnsi="Arial" w:cs="Arial"/>
          <w:szCs w:val="24"/>
        </w:rPr>
        <w:t xml:space="preserve"> </w:t>
      </w:r>
      <w:r w:rsidRPr="004F14B8">
        <w:rPr>
          <w:rFonts w:ascii="Arial" w:eastAsia="Tahoma" w:hAnsi="Arial" w:cs="Arial"/>
          <w:szCs w:val="24"/>
        </w:rPr>
        <w:t xml:space="preserve">ad impresa in possesso della necessaria qualificazione. </w:t>
      </w:r>
      <w:r w:rsidRPr="004F14B8">
        <w:rPr>
          <w:rFonts w:ascii="Arial" w:eastAsia="Tahoma" w:hAnsi="Arial" w:cs="Arial"/>
          <w:szCs w:val="24"/>
          <w:u w:val="single"/>
        </w:rPr>
        <w:t>Si precisa che in caso di ricorso al cd subappalto necessario, il concorrente dovrà essere necessariamente in possesso della qualificazione con riferimento alla categoria prevalente per importo adeguato</w:t>
      </w:r>
      <w:r w:rsidR="00856CA9">
        <w:rPr>
          <w:rFonts w:ascii="Arial" w:eastAsia="Tahoma" w:hAnsi="Arial" w:cs="Arial"/>
          <w:szCs w:val="24"/>
          <w:u w:val="single"/>
        </w:rPr>
        <w:t xml:space="preserve"> (SOA OG </w:t>
      </w:r>
      <w:r w:rsidR="001D1BD7">
        <w:rPr>
          <w:rFonts w:ascii="Arial" w:eastAsia="Tahoma" w:hAnsi="Arial" w:cs="Arial"/>
          <w:szCs w:val="24"/>
          <w:u w:val="single"/>
        </w:rPr>
        <w:t>1</w:t>
      </w:r>
      <w:r w:rsidR="00856CA9">
        <w:rPr>
          <w:rFonts w:ascii="Arial" w:eastAsia="Tahoma" w:hAnsi="Arial" w:cs="Arial"/>
          <w:szCs w:val="24"/>
          <w:u w:val="single"/>
        </w:rPr>
        <w:t xml:space="preserve"> – Classifica almeno I</w:t>
      </w:r>
      <w:r w:rsidR="001D1BD7">
        <w:rPr>
          <w:rFonts w:ascii="Arial" w:eastAsia="Tahoma" w:hAnsi="Arial" w:cs="Arial"/>
          <w:szCs w:val="24"/>
          <w:u w:val="single"/>
        </w:rPr>
        <w:t>I</w:t>
      </w:r>
      <w:r w:rsidR="00856CA9">
        <w:rPr>
          <w:rFonts w:ascii="Arial" w:eastAsia="Tahoma" w:hAnsi="Arial" w:cs="Arial"/>
          <w:szCs w:val="24"/>
          <w:u w:val="single"/>
        </w:rPr>
        <w:t>I^)</w:t>
      </w:r>
      <w:r w:rsidRPr="004F14B8">
        <w:rPr>
          <w:rFonts w:ascii="Arial" w:eastAsia="Tahoma" w:hAnsi="Arial" w:cs="Arial"/>
          <w:szCs w:val="24"/>
          <w:u w:val="single"/>
        </w:rPr>
        <w:t>:</w:t>
      </w:r>
      <w:r w:rsidRPr="004F14B8">
        <w:rPr>
          <w:rFonts w:ascii="Arial" w:eastAsia="Tahoma" w:hAnsi="Arial" w:cs="Arial"/>
          <w:b/>
          <w:bCs/>
          <w:szCs w:val="24"/>
        </w:rPr>
        <w:t xml:space="preserve"> </w:t>
      </w:r>
    </w:p>
    <w:p w14:paraId="73E0D3ED" w14:textId="77777777" w:rsidR="00221353" w:rsidRPr="004F14B8" w:rsidRDefault="00221353" w:rsidP="00221353">
      <w:pPr>
        <w:pStyle w:val="Standard"/>
        <w:widowControl w:val="0"/>
        <w:tabs>
          <w:tab w:val="left" w:pos="-15780"/>
          <w:tab w:val="left" w:pos="-14788"/>
        </w:tabs>
        <w:spacing w:line="276" w:lineRule="auto"/>
        <w:ind w:left="1134"/>
        <w:jc w:val="both"/>
        <w:rPr>
          <w:rFonts w:ascii="Arial" w:eastAsia="Tahoma" w:hAnsi="Arial" w:cs="Arial"/>
          <w:szCs w:val="24"/>
        </w:rPr>
      </w:pPr>
      <w:r w:rsidRPr="004F14B8">
        <w:rPr>
          <w:rFonts w:ascii="Arial" w:hAnsi="Arial" w:cs="Arial"/>
          <w:b/>
          <w:bCs/>
          <w:sz w:val="28"/>
          <w:szCs w:val="28"/>
        </w:rPr>
        <w:sym w:font="Symbol" w:char="F0F0"/>
      </w:r>
      <w:r w:rsidRPr="004F14B8">
        <w:rPr>
          <w:rFonts w:ascii="Arial" w:eastAsia="Tahoma" w:hAnsi="Arial" w:cs="Arial"/>
          <w:b/>
          <w:bCs/>
          <w:sz w:val="28"/>
          <w:szCs w:val="28"/>
        </w:rPr>
        <w:t xml:space="preserve">   SI        </w:t>
      </w:r>
      <w:r w:rsidRPr="004F14B8">
        <w:rPr>
          <w:rFonts w:ascii="Arial" w:hAnsi="Arial" w:cs="Arial"/>
          <w:b/>
          <w:bCs/>
          <w:sz w:val="28"/>
          <w:szCs w:val="28"/>
        </w:rPr>
        <w:sym w:font="Symbol" w:char="F0F0"/>
      </w:r>
      <w:r w:rsidRPr="004F14B8">
        <w:rPr>
          <w:rFonts w:ascii="Arial" w:eastAsia="Tahoma" w:hAnsi="Arial" w:cs="Arial"/>
          <w:b/>
          <w:bCs/>
          <w:sz w:val="28"/>
          <w:szCs w:val="28"/>
        </w:rPr>
        <w:t xml:space="preserve">   NO     </w:t>
      </w:r>
    </w:p>
    <w:p w14:paraId="132F0DC8" w14:textId="77777777" w:rsidR="00221353" w:rsidRPr="004F14B8"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p>
    <w:p w14:paraId="0F306DAD" w14:textId="77777777" w:rsidR="00221353" w:rsidRPr="004F14B8"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r w:rsidRPr="004F14B8">
        <w:rPr>
          <w:rFonts w:ascii="Arial" w:eastAsia="Tahoma" w:hAnsi="Arial" w:cs="Arial"/>
          <w:b/>
          <w:bCs/>
          <w:szCs w:val="24"/>
        </w:rPr>
        <w:t>Ovvero in alternativa:</w:t>
      </w:r>
    </w:p>
    <w:p w14:paraId="4FEC4C48" w14:textId="77777777" w:rsidR="00221353" w:rsidRPr="004F14B8" w:rsidRDefault="00221353" w:rsidP="00221353">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4F14B8">
        <w:rPr>
          <w:rFonts w:ascii="Arial" w:eastAsia="Tahoma" w:hAnsi="Arial" w:cs="Arial"/>
          <w:szCs w:val="24"/>
        </w:rPr>
        <w:t>Di partecipare in</w:t>
      </w:r>
      <w:r w:rsidRPr="004F14B8">
        <w:rPr>
          <w:rFonts w:ascii="Arial" w:eastAsia="Tahoma" w:hAnsi="Arial" w:cs="Arial"/>
          <w:b/>
          <w:bCs/>
          <w:szCs w:val="24"/>
        </w:rPr>
        <w:t xml:space="preserve"> RTI: </w:t>
      </w:r>
    </w:p>
    <w:p w14:paraId="3737361B" w14:textId="77777777" w:rsidR="00221353" w:rsidRPr="004F14B8" w:rsidRDefault="00221353" w:rsidP="00221353">
      <w:pPr>
        <w:pStyle w:val="Standard"/>
        <w:widowControl w:val="0"/>
        <w:tabs>
          <w:tab w:val="left" w:pos="-15780"/>
          <w:tab w:val="left" w:pos="-14788"/>
        </w:tabs>
        <w:spacing w:line="276" w:lineRule="auto"/>
        <w:ind w:left="1134"/>
        <w:jc w:val="both"/>
        <w:rPr>
          <w:rFonts w:ascii="Arial" w:eastAsia="Tahoma" w:hAnsi="Arial" w:cs="Arial"/>
          <w:szCs w:val="24"/>
        </w:rPr>
      </w:pPr>
      <w:r w:rsidRPr="004F14B8">
        <w:rPr>
          <w:rFonts w:ascii="Arial" w:hAnsi="Arial" w:cs="Arial"/>
          <w:b/>
          <w:bCs/>
          <w:sz w:val="28"/>
          <w:szCs w:val="28"/>
        </w:rPr>
        <w:sym w:font="Symbol" w:char="F0F0"/>
      </w:r>
      <w:r w:rsidRPr="004F14B8">
        <w:rPr>
          <w:rFonts w:ascii="Arial" w:eastAsia="Tahoma" w:hAnsi="Arial" w:cs="Arial"/>
          <w:b/>
          <w:bCs/>
          <w:sz w:val="28"/>
          <w:szCs w:val="28"/>
        </w:rPr>
        <w:t xml:space="preserve">   SI        </w:t>
      </w:r>
      <w:r w:rsidRPr="004F14B8">
        <w:rPr>
          <w:rFonts w:ascii="Arial" w:hAnsi="Arial" w:cs="Arial"/>
          <w:b/>
          <w:bCs/>
          <w:sz w:val="28"/>
          <w:szCs w:val="28"/>
        </w:rPr>
        <w:sym w:font="Symbol" w:char="F0F0"/>
      </w:r>
      <w:r w:rsidRPr="004F14B8">
        <w:rPr>
          <w:rFonts w:ascii="Arial" w:eastAsia="Tahoma" w:hAnsi="Arial" w:cs="Arial"/>
          <w:b/>
          <w:bCs/>
          <w:sz w:val="28"/>
          <w:szCs w:val="28"/>
        </w:rPr>
        <w:t xml:space="preserve">   NO     </w:t>
      </w:r>
    </w:p>
    <w:p w14:paraId="5C237C61" w14:textId="77777777" w:rsidR="00221353" w:rsidRPr="004F14B8"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p>
    <w:p w14:paraId="28F0E6C9" w14:textId="1AE24F36"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6042EF9E"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1D1BD7">
        <w:rPr>
          <w:rFonts w:ascii="Arial" w:hAnsi="Arial" w:cs="Arial"/>
          <w:szCs w:val="24"/>
        </w:rPr>
        <w:t xml:space="preserve"> l’offerta tecnica 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45AF64E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10F3BEB5"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67A040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41645DF6"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4F14B8">
        <w:rPr>
          <w:rFonts w:ascii="Arial" w:hAnsi="Arial" w:cs="Arial"/>
          <w:szCs w:val="24"/>
        </w:rPr>
        <w:t>San</w:t>
      </w:r>
      <w:r w:rsidR="001D1BD7">
        <w:rPr>
          <w:rFonts w:ascii="Arial" w:hAnsi="Arial" w:cs="Arial"/>
          <w:szCs w:val="24"/>
        </w:rPr>
        <w:t xml:space="preserve"> Polo</w:t>
      </w:r>
      <w:r w:rsidR="004F14B8">
        <w:rPr>
          <w:rFonts w:ascii="Arial" w:hAnsi="Arial" w:cs="Arial"/>
          <w:szCs w:val="24"/>
        </w:rPr>
        <w:t xml:space="preserve"> d’Enza</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0B5703AC" w:rsidR="00F72F54" w:rsidRDefault="00F72F54" w:rsidP="00F72F54">
      <w:pPr>
        <w:pStyle w:val="Standard"/>
        <w:tabs>
          <w:tab w:val="left" w:pos="454"/>
          <w:tab w:val="left" w:pos="1446"/>
        </w:tabs>
        <w:spacing w:line="276" w:lineRule="auto"/>
        <w:ind w:left="454"/>
        <w:jc w:val="both"/>
        <w:rPr>
          <w:rFonts w:ascii="Arial" w:hAnsi="Arial" w:cs="Arial"/>
          <w:szCs w:val="24"/>
        </w:rPr>
      </w:pPr>
    </w:p>
    <w:p w14:paraId="67AC5531" w14:textId="5D52D2F4" w:rsidR="001D1BD7" w:rsidRPr="002706FD" w:rsidRDefault="003B39F3" w:rsidP="001D1BD7">
      <w:pPr>
        <w:pStyle w:val="Standard"/>
        <w:tabs>
          <w:tab w:val="left" w:pos="454"/>
          <w:tab w:val="left" w:pos="1446"/>
        </w:tabs>
        <w:spacing w:line="276" w:lineRule="auto"/>
        <w:ind w:left="426" w:hanging="426"/>
        <w:jc w:val="both"/>
        <w:rPr>
          <w:rFonts w:ascii="Arial" w:hAnsi="Arial" w:cs="Arial"/>
        </w:rPr>
      </w:pPr>
      <w:r w:rsidRPr="0023164C">
        <w:rPr>
          <w:rFonts w:ascii="Arial" w:hAnsi="Arial" w:cs="Arial"/>
          <w:b/>
          <w:szCs w:val="24"/>
        </w:rPr>
        <w:t>18)</w:t>
      </w:r>
      <w:r w:rsidRPr="0023164C">
        <w:rPr>
          <w:rFonts w:ascii="Arial" w:hAnsi="Arial" w:cs="Arial"/>
          <w:szCs w:val="24"/>
        </w:rPr>
        <w:t xml:space="preserve"> di </w:t>
      </w:r>
      <w:r w:rsidR="001D1BD7">
        <w:rPr>
          <w:rFonts w:ascii="Arial" w:hAnsi="Arial" w:cs="Arial"/>
          <w:szCs w:val="24"/>
        </w:rPr>
        <w:t xml:space="preserve">aver effettuato il </w:t>
      </w:r>
      <w:r w:rsidR="001D1BD7" w:rsidRPr="00F72F54">
        <w:rPr>
          <w:rFonts w:ascii="Arial" w:hAnsi="Arial" w:cs="Arial"/>
          <w:b/>
          <w:bCs/>
          <w:szCs w:val="24"/>
        </w:rPr>
        <w:t>sopralluogo obbligatorio</w:t>
      </w:r>
      <w:r w:rsidR="001D1BD7">
        <w:rPr>
          <w:rFonts w:ascii="Arial" w:hAnsi="Arial" w:cs="Arial"/>
          <w:szCs w:val="24"/>
        </w:rPr>
        <w:t xml:space="preserve"> e di allegare la relativa attestazione rilasciata </w:t>
      </w:r>
      <w:r w:rsidR="001D1BD7" w:rsidRPr="002706FD">
        <w:rPr>
          <w:rFonts w:ascii="Arial" w:hAnsi="Arial" w:cs="Arial"/>
          <w:szCs w:val="24"/>
        </w:rPr>
        <w:t>d</w:t>
      </w:r>
      <w:r w:rsidR="001D1BD7">
        <w:rPr>
          <w:rFonts w:ascii="Arial" w:hAnsi="Arial" w:cs="Arial"/>
          <w:szCs w:val="24"/>
        </w:rPr>
        <w:t>a</w:t>
      </w:r>
      <w:r w:rsidR="001D1BD7" w:rsidRPr="002706FD">
        <w:rPr>
          <w:rFonts w:ascii="Arial" w:hAnsi="Arial" w:cs="Arial"/>
          <w:szCs w:val="24"/>
        </w:rPr>
        <w:t xml:space="preserve">l Comune di </w:t>
      </w:r>
      <w:r w:rsidR="000A4E7C">
        <w:rPr>
          <w:rFonts w:ascii="Arial" w:hAnsi="Arial" w:cs="Arial"/>
          <w:szCs w:val="24"/>
        </w:rPr>
        <w:t>San Polo d’Enza</w:t>
      </w:r>
      <w:r w:rsidR="001D1BD7" w:rsidRPr="002706FD">
        <w:rPr>
          <w:rFonts w:ascii="Arial" w:hAnsi="Arial" w:cs="Arial"/>
          <w:szCs w:val="24"/>
        </w:rPr>
        <w:t>:</w:t>
      </w:r>
    </w:p>
    <w:p w14:paraId="477D40CF" w14:textId="594D1ABB" w:rsidR="003B39F3" w:rsidRPr="002706FD" w:rsidRDefault="001D1BD7" w:rsidP="001D1BD7">
      <w:pPr>
        <w:pStyle w:val="Standard"/>
        <w:tabs>
          <w:tab w:val="left" w:pos="454"/>
          <w:tab w:val="left" w:pos="1446"/>
        </w:tabs>
        <w:spacing w:line="276" w:lineRule="auto"/>
        <w:ind w:left="426"/>
        <w:jc w:val="both"/>
        <w:rPr>
          <w:rFonts w:ascii="Arial" w:hAnsi="Arial" w:cs="Arial"/>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In data _________________</w:t>
      </w:r>
    </w:p>
    <w:p w14:paraId="2197250B" w14:textId="77777777" w:rsidR="001D1BD7" w:rsidRDefault="001D1BD7" w:rsidP="00712F73">
      <w:pPr>
        <w:pStyle w:val="Standard"/>
        <w:tabs>
          <w:tab w:val="left" w:pos="454"/>
          <w:tab w:val="left" w:pos="1446"/>
        </w:tabs>
        <w:spacing w:line="276" w:lineRule="auto"/>
        <w:ind w:left="426" w:hanging="426"/>
        <w:jc w:val="both"/>
        <w:rPr>
          <w:rFonts w:ascii="Arial" w:hAnsi="Arial" w:cs="Arial"/>
          <w:b/>
          <w:szCs w:val="24"/>
        </w:rPr>
      </w:pPr>
    </w:p>
    <w:p w14:paraId="12BADA29" w14:textId="582BC0FA" w:rsidR="00712F73" w:rsidRPr="009F5A0E" w:rsidRDefault="00813A2C" w:rsidP="00712F73">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19</w:t>
      </w:r>
      <w:r w:rsidR="00712F73" w:rsidRPr="002706FD">
        <w:rPr>
          <w:rFonts w:ascii="Arial" w:hAnsi="Arial" w:cs="Arial"/>
          <w:b/>
          <w:szCs w:val="24"/>
        </w:rPr>
        <w:t>)</w:t>
      </w:r>
      <w:r w:rsidR="00712F73" w:rsidRPr="002706FD">
        <w:rPr>
          <w:rFonts w:ascii="Arial" w:hAnsi="Arial" w:cs="Arial"/>
          <w:szCs w:val="24"/>
        </w:rPr>
        <w:t xml:space="preserve"> </w:t>
      </w:r>
      <w:r w:rsidR="00712F73" w:rsidRPr="009F5A0E">
        <w:rPr>
          <w:rFonts w:ascii="Arial" w:hAnsi="Arial" w:cs="Arial"/>
          <w:szCs w:val="24"/>
        </w:rPr>
        <w:t xml:space="preserve">di </w:t>
      </w:r>
      <w:r w:rsidR="00712F73">
        <w:rPr>
          <w:rFonts w:ascii="Arial" w:hAnsi="Arial" w:cs="Arial"/>
          <w:szCs w:val="24"/>
        </w:rPr>
        <w:t xml:space="preserve">aver </w:t>
      </w:r>
      <w:r w:rsidR="00712F73" w:rsidRPr="00712F73">
        <w:rPr>
          <w:rFonts w:ascii="Arial" w:hAnsi="Arial" w:cs="Arial"/>
          <w:bCs/>
          <w:szCs w:val="24"/>
        </w:rPr>
        <w:t>assolto, al momento della presentazione dell’offerta, agli obblighi in materia di lavoro delle persone con disabilità di cui alla legge 12 marzo 1999, n. 68</w:t>
      </w:r>
      <w:r w:rsidR="00712F73" w:rsidRPr="009F5A0E">
        <w:rPr>
          <w:rFonts w:ascii="Arial" w:hAnsi="Arial" w:cs="Arial"/>
          <w:szCs w:val="24"/>
        </w:rPr>
        <w:t>:</w:t>
      </w:r>
    </w:p>
    <w:p w14:paraId="28727821" w14:textId="0140E466" w:rsidR="00712F73" w:rsidRDefault="00712F73" w:rsidP="00712F7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C556634" w14:textId="3186D627" w:rsidR="00712F73" w:rsidRDefault="00712F73" w:rsidP="00C61C95">
      <w:pPr>
        <w:pStyle w:val="Standard"/>
        <w:tabs>
          <w:tab w:val="left" w:pos="454"/>
          <w:tab w:val="left" w:pos="1446"/>
        </w:tabs>
        <w:spacing w:line="276" w:lineRule="auto"/>
        <w:ind w:left="426" w:hanging="426"/>
        <w:jc w:val="both"/>
        <w:rPr>
          <w:rFonts w:ascii="Arial" w:hAnsi="Arial" w:cs="Arial"/>
          <w:b/>
          <w:szCs w:val="24"/>
        </w:rPr>
      </w:pPr>
    </w:p>
    <w:p w14:paraId="5BEE3D90" w14:textId="1A1F0D8C" w:rsidR="00C61C95" w:rsidRPr="009F5A0E" w:rsidRDefault="00813A2C" w:rsidP="00C61C95">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2</w:t>
      </w:r>
      <w:r w:rsidR="00AD10FD">
        <w:rPr>
          <w:rFonts w:ascii="Arial" w:hAnsi="Arial" w:cs="Arial"/>
          <w:b/>
          <w:szCs w:val="24"/>
        </w:rPr>
        <w:t>0</w:t>
      </w:r>
      <w:r w:rsidR="00C61C95" w:rsidRPr="002706FD">
        <w:rPr>
          <w:rFonts w:ascii="Arial" w:hAnsi="Arial" w:cs="Arial"/>
          <w:b/>
          <w:szCs w:val="24"/>
        </w:rPr>
        <w:t>)</w:t>
      </w:r>
      <w:r w:rsidR="00C61C95" w:rsidRPr="002706FD">
        <w:rPr>
          <w:rFonts w:ascii="Arial" w:hAnsi="Arial" w:cs="Arial"/>
          <w:szCs w:val="24"/>
        </w:rPr>
        <w:t xml:space="preserve"> </w:t>
      </w:r>
      <w:r w:rsidR="009F5A0E" w:rsidRPr="00EB1324">
        <w:rPr>
          <w:rFonts w:ascii="Arial" w:hAnsi="Arial" w:cs="Arial"/>
          <w:b/>
          <w:szCs w:val="24"/>
          <w:u w:val="single"/>
        </w:rPr>
        <w:t>Solo per i concorrenti con un numero di dipendenti superiore a 50:</w:t>
      </w:r>
      <w:r w:rsidR="009F5A0E" w:rsidRPr="009F5A0E">
        <w:rPr>
          <w:rFonts w:ascii="Arial" w:hAnsi="Arial" w:cs="Arial"/>
          <w:bCs/>
          <w:szCs w:val="24"/>
        </w:rPr>
        <w:t xml:space="preserve"> </w:t>
      </w:r>
      <w:r w:rsidR="00C61C95" w:rsidRPr="009F5A0E">
        <w:rPr>
          <w:rFonts w:ascii="Arial" w:hAnsi="Arial" w:cs="Arial"/>
          <w:szCs w:val="24"/>
        </w:rPr>
        <w:t>di essere tenuto alla redazione del rapporto sulla situazione del personale, ai sensi dell’articolo 46 del decreto legislativo 11 aprile 2006, n. 198</w:t>
      </w:r>
      <w:r w:rsidR="00ED1493" w:rsidRPr="009F5A0E">
        <w:rPr>
          <w:rFonts w:ascii="Arial" w:hAnsi="Arial" w:cs="Arial"/>
          <w:szCs w:val="24"/>
        </w:rPr>
        <w:t xml:space="preserve">, come modificato dalla </w:t>
      </w:r>
      <w:r w:rsidR="00ED1493" w:rsidRPr="009F5A0E">
        <w:rPr>
          <w:rFonts w:ascii="Arial" w:eastAsia="Microsoft YaHei UI" w:hAnsi="Arial" w:cs="Arial"/>
          <w:bCs/>
          <w:szCs w:val="24"/>
        </w:rPr>
        <w:t>legge 5 novembre 2021, n. 162</w:t>
      </w:r>
      <w:r w:rsidR="00C61C95" w:rsidRPr="009F5A0E">
        <w:rPr>
          <w:rFonts w:ascii="Arial" w:hAnsi="Arial" w:cs="Arial"/>
          <w:szCs w:val="24"/>
        </w:rPr>
        <w:t>:</w:t>
      </w:r>
    </w:p>
    <w:p w14:paraId="5DBCA3BD" w14:textId="028A8DA3" w:rsidR="00C61C95" w:rsidRPr="002706FD" w:rsidRDefault="00C61C95" w:rsidP="00C61C95">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w:t>
      </w:r>
      <w:r w:rsidR="00334E42" w:rsidRPr="002706FD">
        <w:rPr>
          <w:rFonts w:ascii="Arial" w:hAnsi="Arial" w:cs="Arial"/>
          <w:b/>
          <w:bCs/>
          <w:sz w:val="32"/>
          <w:szCs w:val="32"/>
        </w:rPr>
        <w:t>NO</w:t>
      </w:r>
      <w:r w:rsidR="00334E42">
        <w:rPr>
          <w:rFonts w:ascii="Arial" w:hAnsi="Arial" w:cs="Arial"/>
          <w:b/>
          <w:bCs/>
          <w:sz w:val="32"/>
          <w:szCs w:val="32"/>
        </w:rPr>
        <w:t xml:space="preserve">          </w:t>
      </w:r>
      <w:r w:rsidR="00334E42" w:rsidRPr="002706FD">
        <w:rPr>
          <w:rFonts w:ascii="Arial" w:hAnsi="Arial" w:cs="Arial"/>
          <w:b/>
          <w:bCs/>
          <w:sz w:val="32"/>
          <w:szCs w:val="32"/>
        </w:rPr>
        <w:sym w:font="Symbol" w:char="F0F0"/>
      </w:r>
      <w:r w:rsidR="00334E42">
        <w:rPr>
          <w:rFonts w:ascii="Arial" w:hAnsi="Arial" w:cs="Arial"/>
          <w:b/>
          <w:bCs/>
          <w:sz w:val="32"/>
          <w:szCs w:val="32"/>
        </w:rPr>
        <w:t xml:space="preserve">   Non applicabile per numero dipendenti pari a _______________</w:t>
      </w:r>
    </w:p>
    <w:p w14:paraId="6BD7D0DC" w14:textId="77777777" w:rsidR="00ED1493" w:rsidRDefault="00ED1493" w:rsidP="00C61C95">
      <w:pPr>
        <w:pStyle w:val="Standard"/>
        <w:tabs>
          <w:tab w:val="left" w:pos="454"/>
          <w:tab w:val="left" w:pos="1446"/>
        </w:tabs>
        <w:spacing w:line="276" w:lineRule="auto"/>
        <w:ind w:left="454"/>
        <w:jc w:val="both"/>
        <w:rPr>
          <w:rFonts w:ascii="Arial" w:hAnsi="Arial" w:cs="Arial"/>
          <w:szCs w:val="24"/>
          <w:u w:val="single"/>
        </w:rPr>
      </w:pPr>
    </w:p>
    <w:p w14:paraId="28E26F1D" w14:textId="4908A612" w:rsidR="00C61C95" w:rsidRPr="002706FD" w:rsidRDefault="00D2080C" w:rsidP="00C61C95">
      <w:pPr>
        <w:pStyle w:val="Standard"/>
        <w:tabs>
          <w:tab w:val="left" w:pos="454"/>
          <w:tab w:val="left" w:pos="1446"/>
        </w:tabs>
        <w:spacing w:line="276" w:lineRule="auto"/>
        <w:ind w:left="454"/>
        <w:jc w:val="both"/>
        <w:rPr>
          <w:rFonts w:ascii="Arial" w:hAnsi="Arial" w:cs="Arial"/>
          <w:szCs w:val="24"/>
        </w:rPr>
      </w:pPr>
      <w:r w:rsidRPr="00D2080C">
        <w:rPr>
          <w:rFonts w:ascii="Arial" w:hAnsi="Arial" w:cs="Arial"/>
          <w:szCs w:val="24"/>
          <w:u w:val="single"/>
        </w:rPr>
        <w:t xml:space="preserve">In caso di risposta </w:t>
      </w:r>
      <w:r w:rsidRPr="00D2080C">
        <w:rPr>
          <w:rFonts w:ascii="Arial" w:hAnsi="Arial" w:cs="Arial"/>
          <w:b/>
          <w:bCs/>
          <w:szCs w:val="24"/>
          <w:u w:val="single"/>
        </w:rPr>
        <w:t>affermativa</w:t>
      </w:r>
      <w:r w:rsidRPr="002706FD">
        <w:rPr>
          <w:rFonts w:ascii="Arial" w:hAnsi="Arial" w:cs="Arial"/>
          <w:szCs w:val="24"/>
        </w:rPr>
        <w:t xml:space="preserve">, </w:t>
      </w:r>
      <w:r w:rsidRPr="00D2080C">
        <w:rPr>
          <w:rFonts w:ascii="Arial" w:hAnsi="Arial" w:cs="Arial"/>
          <w:b/>
          <w:bCs/>
          <w:szCs w:val="24"/>
        </w:rPr>
        <w:t>allegare</w:t>
      </w:r>
      <w:r>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r w:rsidRPr="002706FD">
        <w:rPr>
          <w:rFonts w:ascii="Arial" w:hAnsi="Arial" w:cs="Arial"/>
          <w:szCs w:val="24"/>
        </w:rPr>
        <w:t>;</w:t>
      </w:r>
    </w:p>
    <w:p w14:paraId="2116BDC4" w14:textId="77777777" w:rsidR="00C61C95" w:rsidRDefault="00C61C95" w:rsidP="00DA164B">
      <w:pPr>
        <w:pStyle w:val="Standard"/>
        <w:tabs>
          <w:tab w:val="left" w:pos="454"/>
          <w:tab w:val="left" w:pos="1446"/>
        </w:tabs>
        <w:spacing w:line="276" w:lineRule="auto"/>
        <w:ind w:left="426" w:hanging="426"/>
        <w:jc w:val="both"/>
        <w:rPr>
          <w:rFonts w:ascii="Arial" w:hAnsi="Arial" w:cs="Arial"/>
          <w:b/>
          <w:szCs w:val="24"/>
        </w:rPr>
      </w:pPr>
    </w:p>
    <w:p w14:paraId="123069CF" w14:textId="1B153E09" w:rsidR="00ED1493" w:rsidRPr="00ED1493" w:rsidRDefault="00813A2C" w:rsidP="00DA164B">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2</w:t>
      </w:r>
      <w:r w:rsidR="00AD10FD">
        <w:rPr>
          <w:rFonts w:ascii="Arial" w:hAnsi="Arial" w:cs="Arial"/>
          <w:b/>
          <w:szCs w:val="24"/>
        </w:rPr>
        <w:t>1</w:t>
      </w:r>
      <w:r w:rsidR="00ED1493">
        <w:rPr>
          <w:rFonts w:ascii="Arial" w:hAnsi="Arial" w:cs="Arial"/>
          <w:b/>
          <w:szCs w:val="24"/>
        </w:rPr>
        <w:t xml:space="preserve">) </w:t>
      </w:r>
      <w:r w:rsidR="00ED1493" w:rsidRPr="00EB1324">
        <w:rPr>
          <w:rFonts w:ascii="Arial" w:hAnsi="Arial" w:cs="Arial"/>
          <w:b/>
          <w:szCs w:val="24"/>
          <w:u w:val="single"/>
        </w:rPr>
        <w:t>Solo per i concorrenti con un numero di dipendenti pari o superiore a 15 e non superiore a 50</w:t>
      </w:r>
      <w:r w:rsidR="00ED1493" w:rsidRPr="00EB1324">
        <w:rPr>
          <w:rFonts w:ascii="Arial" w:hAnsi="Arial" w:cs="Arial"/>
          <w:b/>
          <w:szCs w:val="24"/>
        </w:rPr>
        <w:t>:</w:t>
      </w:r>
      <w:r w:rsidR="00ED1493" w:rsidRPr="00ED1493">
        <w:rPr>
          <w:rFonts w:ascii="Arial" w:hAnsi="Arial" w:cs="Arial"/>
          <w:bCs/>
          <w:szCs w:val="24"/>
        </w:rPr>
        <w:t xml:space="preserve"> di obbligarsi</w:t>
      </w:r>
      <w:r w:rsidR="00ED1493" w:rsidRPr="00ED1493">
        <w:rPr>
          <w:rFonts w:ascii="Arial" w:eastAsia="Microsoft YaHei UI" w:hAnsi="Arial" w:cs="Arial"/>
          <w:bCs/>
          <w:kern w:val="0"/>
          <w:sz w:val="22"/>
          <w:szCs w:val="22"/>
          <w:lang w:eastAsia="it-IT"/>
        </w:rPr>
        <w:t xml:space="preserve"> </w:t>
      </w:r>
      <w:r w:rsidR="00ED1493" w:rsidRPr="00ED1493">
        <w:rPr>
          <w:rFonts w:ascii="Arial" w:hAnsi="Arial" w:cs="Arial"/>
          <w:bCs/>
          <w:szCs w:val="24"/>
        </w:rPr>
        <w:t>a presentare entro 6 mesi dalla stipulazione del contratto</w:t>
      </w:r>
      <w:r w:rsidR="00ED1493">
        <w:rPr>
          <w:rFonts w:ascii="Arial" w:hAnsi="Arial" w:cs="Arial"/>
          <w:bCs/>
          <w:szCs w:val="24"/>
        </w:rPr>
        <w:t xml:space="preserve">, una relazione </w:t>
      </w:r>
      <w:r w:rsidR="00ED1493" w:rsidRPr="00ED1493">
        <w:rPr>
          <w:rFonts w:ascii="Arial" w:hAnsi="Arial" w:cs="Arial"/>
          <w:b/>
          <w:bCs/>
          <w:szCs w:val="24"/>
        </w:rPr>
        <w:t>di genere sulla situazione del personale maschile e femminile</w:t>
      </w:r>
      <w:r w:rsidR="00ED1493" w:rsidRPr="00ED1493">
        <w:rPr>
          <w:rFonts w:ascii="Arial" w:hAnsi="Arial" w:cs="Arial"/>
          <w:bCs/>
          <w:szCs w:val="24"/>
        </w:rPr>
        <w:t xml:space="preserve"> in ognuna delle </w:t>
      </w:r>
      <w:r w:rsidR="00ED1493" w:rsidRPr="00AC6987">
        <w:rPr>
          <w:rFonts w:ascii="Arial" w:hAnsi="Arial" w:cs="Arial"/>
          <w:bCs/>
          <w:szCs w:val="24"/>
        </w:rPr>
        <w:t>professioni ed in relazione allo stato di assunzioni, della formazione, della promozione professionale,</w:t>
      </w:r>
      <w:r w:rsidR="00ED1493" w:rsidRPr="00ED1493">
        <w:rPr>
          <w:rFonts w:ascii="Arial" w:hAnsi="Arial" w:cs="Arial"/>
          <w:bCs/>
          <w:szCs w:val="24"/>
        </w:rPr>
        <w:t xml:space="preserve"> </w:t>
      </w:r>
      <w:r w:rsidR="00ED1493" w:rsidRPr="00AC6987">
        <w:rPr>
          <w:rFonts w:ascii="Arial" w:hAnsi="Arial" w:cs="Arial"/>
          <w:bCs/>
          <w:szCs w:val="24"/>
        </w:rPr>
        <w:t>dei livelli, dei passaggi di categoria o di qualifica, di altri fenomeni di mobilità,</w:t>
      </w:r>
      <w:r w:rsidR="00ED1493" w:rsidRPr="00ED1493">
        <w:rPr>
          <w:rFonts w:ascii="Arial" w:hAnsi="Arial" w:cs="Arial"/>
          <w:bCs/>
          <w:szCs w:val="24"/>
        </w:rPr>
        <w:t xml:space="preserve"> </w:t>
      </w:r>
      <w:r w:rsidR="00ED1493" w:rsidRPr="00AC6987">
        <w:rPr>
          <w:rFonts w:ascii="Arial" w:hAnsi="Arial" w:cs="Arial"/>
          <w:bCs/>
          <w:szCs w:val="24"/>
        </w:rPr>
        <w:t>dell’intervento della Cassa integrazione guadagni, dei licenziamenti, dei prepensionamenti e</w:t>
      </w:r>
      <w:r w:rsidR="00ED1493" w:rsidRPr="00ED1493">
        <w:rPr>
          <w:rFonts w:ascii="Arial" w:hAnsi="Arial" w:cs="Arial"/>
          <w:bCs/>
          <w:szCs w:val="24"/>
        </w:rPr>
        <w:t xml:space="preserve"> pensionamenti, della retribuzione effettivamente corrisposta</w:t>
      </w:r>
      <w:r w:rsidR="00ED1493">
        <w:rPr>
          <w:rFonts w:ascii="Arial" w:hAnsi="Arial" w:cs="Arial"/>
          <w:bCs/>
          <w:szCs w:val="24"/>
        </w:rPr>
        <w:t>:</w:t>
      </w:r>
    </w:p>
    <w:p w14:paraId="54E59BC0" w14:textId="26BAC580" w:rsidR="00ED1493" w:rsidRDefault="00ED1493" w:rsidP="00ED149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78CB3A6D" w14:textId="201F7743"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297F3B88" w14:textId="07991ADD" w:rsidR="009F5A0E" w:rsidRPr="00ED1493" w:rsidRDefault="00813A2C" w:rsidP="009F5A0E">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2</w:t>
      </w:r>
      <w:r w:rsidR="00AD10FD">
        <w:rPr>
          <w:rFonts w:ascii="Arial" w:hAnsi="Arial" w:cs="Arial"/>
          <w:b/>
          <w:szCs w:val="24"/>
        </w:rPr>
        <w:t>2</w:t>
      </w:r>
      <w:r w:rsidR="009F5A0E">
        <w:rPr>
          <w:rFonts w:ascii="Arial" w:hAnsi="Arial" w:cs="Arial"/>
          <w:b/>
          <w:szCs w:val="24"/>
        </w:rPr>
        <w:t xml:space="preserve">) </w:t>
      </w:r>
      <w:r w:rsidR="009F5A0E" w:rsidRPr="00EB1324">
        <w:rPr>
          <w:rFonts w:ascii="Arial" w:hAnsi="Arial" w:cs="Arial"/>
          <w:b/>
          <w:szCs w:val="24"/>
          <w:u w:val="single"/>
        </w:rPr>
        <w:t xml:space="preserve">Solo per i concorrenti con un numero di dipendenti pari o </w:t>
      </w:r>
      <w:r w:rsidR="001D1BD7" w:rsidRPr="00EB1324">
        <w:rPr>
          <w:rFonts w:ascii="Arial" w:hAnsi="Arial" w:cs="Arial"/>
          <w:b/>
          <w:szCs w:val="24"/>
          <w:u w:val="single"/>
        </w:rPr>
        <w:t>superiore a 15 e non superiore a 50</w:t>
      </w:r>
      <w:r w:rsidR="009F5A0E" w:rsidRPr="00EB1324">
        <w:rPr>
          <w:rFonts w:ascii="Arial" w:hAnsi="Arial" w:cs="Arial"/>
          <w:b/>
          <w:szCs w:val="24"/>
        </w:rPr>
        <w:t>:</w:t>
      </w:r>
      <w:r w:rsidR="009F5A0E" w:rsidRPr="00ED1493">
        <w:rPr>
          <w:rFonts w:ascii="Arial" w:hAnsi="Arial" w:cs="Arial"/>
          <w:bCs/>
          <w:szCs w:val="24"/>
        </w:rPr>
        <w:t xml:space="preserve"> di obbligarsi</w:t>
      </w:r>
      <w:r w:rsidR="009F5A0E" w:rsidRPr="00ED1493">
        <w:rPr>
          <w:rFonts w:ascii="Arial" w:eastAsia="Microsoft YaHei UI" w:hAnsi="Arial" w:cs="Arial"/>
          <w:bCs/>
          <w:kern w:val="0"/>
          <w:sz w:val="22"/>
          <w:szCs w:val="22"/>
          <w:lang w:eastAsia="it-IT"/>
        </w:rPr>
        <w:t xml:space="preserve"> </w:t>
      </w:r>
      <w:r w:rsidR="009F5A0E" w:rsidRPr="00ED1493">
        <w:rPr>
          <w:rFonts w:ascii="Arial" w:hAnsi="Arial" w:cs="Arial"/>
          <w:bCs/>
          <w:szCs w:val="24"/>
        </w:rPr>
        <w:t>a presentare entro 6 mesi dalla stipulazione del contratto</w:t>
      </w:r>
      <w:r w:rsidR="009F5A0E">
        <w:rPr>
          <w:rFonts w:ascii="Arial" w:hAnsi="Arial" w:cs="Arial"/>
          <w:bCs/>
          <w:szCs w:val="24"/>
        </w:rPr>
        <w:t xml:space="preserve">, </w:t>
      </w:r>
      <w:r w:rsidR="009F5A0E" w:rsidRPr="009F5A0E">
        <w:rPr>
          <w:rFonts w:ascii="Arial" w:hAnsi="Arial" w:cs="Arial"/>
          <w:b/>
          <w:bCs/>
          <w:szCs w:val="24"/>
        </w:rPr>
        <w:t>Una dichiarazione</w:t>
      </w:r>
      <w:r w:rsidR="009F5A0E" w:rsidRPr="009F5A0E">
        <w:rPr>
          <w:rFonts w:ascii="Arial" w:hAnsi="Arial" w:cs="Arial"/>
          <w:bCs/>
          <w:szCs w:val="24"/>
        </w:rPr>
        <w:t xml:space="preserve"> del legale rappresentante che attesti di essere in regola con le norme che disciplinano il diritto al lavoro delle persone con disabilità, </w:t>
      </w:r>
      <w:r w:rsidR="009F5A0E" w:rsidRPr="009F5A0E">
        <w:rPr>
          <w:rFonts w:ascii="Arial" w:hAnsi="Arial" w:cs="Arial"/>
          <w:b/>
          <w:bCs/>
          <w:szCs w:val="24"/>
        </w:rPr>
        <w:t>e una relazione</w:t>
      </w:r>
      <w:r w:rsidR="009F5A0E" w:rsidRPr="009F5A0E">
        <w:rPr>
          <w:rFonts w:ascii="Arial" w:hAnsi="Arial" w:cs="Arial"/>
          <w:bCs/>
          <w:szCs w:val="24"/>
        </w:rPr>
        <w:t xml:space="preserve"> che chiarisca l’avvenuto assolvimento degli obblighi previsti a carico delle imprese dalla legge 12 marzo 1999, n. 68, e illustri eventuali </w:t>
      </w:r>
      <w:r w:rsidR="009F5A0E" w:rsidRPr="00AC6987">
        <w:rPr>
          <w:rFonts w:ascii="Arial" w:hAnsi="Arial" w:cs="Arial"/>
          <w:bCs/>
          <w:szCs w:val="24"/>
        </w:rPr>
        <w:t>sanzioni e provvedimenti</w:t>
      </w:r>
      <w:r w:rsidR="009F5A0E" w:rsidRPr="009F5A0E">
        <w:rPr>
          <w:rFonts w:ascii="Arial" w:hAnsi="Arial" w:cs="Arial"/>
          <w:bCs/>
          <w:szCs w:val="24"/>
        </w:rPr>
        <w:t xml:space="preserve"> </w:t>
      </w:r>
      <w:r w:rsidR="009F5A0E" w:rsidRPr="00AC6987">
        <w:rPr>
          <w:rFonts w:ascii="Arial" w:hAnsi="Arial" w:cs="Arial"/>
          <w:bCs/>
          <w:szCs w:val="24"/>
        </w:rPr>
        <w:t>disposti a loro carico nel triennio antecedente la data di scadenza di presentazione</w:t>
      </w:r>
      <w:r w:rsidR="009F5A0E" w:rsidRPr="009F5A0E">
        <w:rPr>
          <w:rFonts w:ascii="Arial" w:hAnsi="Arial" w:cs="Arial"/>
          <w:bCs/>
          <w:szCs w:val="24"/>
        </w:rPr>
        <w:t xml:space="preserve"> delle offerte. Tale relazione deve essere trasmessa anche alle rappresentanze sindacali aziendali</w:t>
      </w:r>
      <w:r w:rsidR="009F5A0E">
        <w:rPr>
          <w:rFonts w:ascii="Arial" w:hAnsi="Arial" w:cs="Arial"/>
          <w:bCs/>
          <w:szCs w:val="24"/>
        </w:rPr>
        <w:t>:</w:t>
      </w:r>
    </w:p>
    <w:p w14:paraId="111BA408" w14:textId="77777777" w:rsidR="009F5A0E" w:rsidRDefault="009F5A0E" w:rsidP="009F5A0E">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6C706F4A" w14:textId="77777777" w:rsidR="009F5A0E" w:rsidRDefault="009F5A0E" w:rsidP="009F5A0E">
      <w:pPr>
        <w:pStyle w:val="Standard"/>
        <w:tabs>
          <w:tab w:val="left" w:pos="454"/>
          <w:tab w:val="left" w:pos="1446"/>
        </w:tabs>
        <w:spacing w:line="276" w:lineRule="auto"/>
        <w:ind w:left="426" w:hanging="426"/>
        <w:jc w:val="both"/>
        <w:rPr>
          <w:rFonts w:ascii="Arial" w:hAnsi="Arial" w:cs="Arial"/>
          <w:b/>
          <w:szCs w:val="24"/>
        </w:rPr>
      </w:pPr>
    </w:p>
    <w:p w14:paraId="5D4C6A40" w14:textId="2D46411C" w:rsidR="003B404D" w:rsidRPr="00712F73" w:rsidRDefault="00813A2C" w:rsidP="00DA164B">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2</w:t>
      </w:r>
      <w:r w:rsidR="00AD10FD">
        <w:rPr>
          <w:rFonts w:ascii="Arial" w:hAnsi="Arial" w:cs="Arial"/>
          <w:b/>
          <w:szCs w:val="24"/>
        </w:rPr>
        <w:t>3</w:t>
      </w:r>
      <w:r w:rsidR="003B404D" w:rsidRPr="00712F73">
        <w:rPr>
          <w:rFonts w:ascii="Arial" w:hAnsi="Arial" w:cs="Arial"/>
          <w:b/>
          <w:szCs w:val="24"/>
        </w:rPr>
        <w:t>) Solo per gli operatori economici non residenti e privi di stabile organizzazione in Italia:</w:t>
      </w:r>
    </w:p>
    <w:p w14:paraId="5794F4E3" w14:textId="610A2B50" w:rsidR="003B404D" w:rsidRPr="00712F73" w:rsidRDefault="00813A2C" w:rsidP="003B404D">
      <w:pPr>
        <w:pStyle w:val="Standard"/>
        <w:tabs>
          <w:tab w:val="left" w:pos="454"/>
          <w:tab w:val="left" w:pos="1446"/>
        </w:tabs>
        <w:spacing w:line="276" w:lineRule="auto"/>
        <w:ind w:left="454"/>
        <w:jc w:val="both"/>
        <w:rPr>
          <w:rFonts w:ascii="Arial" w:hAnsi="Arial" w:cs="Arial"/>
        </w:rPr>
      </w:pPr>
      <w:r>
        <w:rPr>
          <w:rFonts w:ascii="Arial" w:hAnsi="Arial" w:cs="Arial"/>
          <w:b/>
          <w:szCs w:val="24"/>
        </w:rPr>
        <w:t>2</w:t>
      </w:r>
      <w:r w:rsidR="00AD10FD">
        <w:rPr>
          <w:rFonts w:ascii="Arial" w:hAnsi="Arial" w:cs="Arial"/>
          <w:b/>
          <w:szCs w:val="24"/>
        </w:rPr>
        <w:t>3</w:t>
      </w:r>
      <w:r w:rsidR="003B404D" w:rsidRPr="00712F73">
        <w:rPr>
          <w:rFonts w:ascii="Arial" w:hAnsi="Arial" w:cs="Arial"/>
          <w:b/>
          <w:szCs w:val="24"/>
        </w:rPr>
        <w:t>.1</w:t>
      </w:r>
      <w:r w:rsidR="003B404D" w:rsidRPr="00712F73">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legge</w:t>
      </w:r>
      <w:r w:rsidR="00DA164B" w:rsidRPr="00712F73">
        <w:rPr>
          <w:rFonts w:ascii="Arial" w:hAnsi="Arial" w:cs="Arial"/>
          <w:szCs w:val="24"/>
        </w:rPr>
        <w:t>:</w:t>
      </w:r>
      <w:r w:rsidR="003B404D" w:rsidRPr="00712F73">
        <w:rPr>
          <w:rFonts w:ascii="Arial" w:hAnsi="Arial" w:cs="Arial"/>
          <w:szCs w:val="24"/>
        </w:rPr>
        <w:t xml:space="preserve">       </w:t>
      </w:r>
      <w:r w:rsidR="003B404D" w:rsidRPr="00712F73">
        <w:rPr>
          <w:rFonts w:ascii="Arial" w:hAnsi="Arial" w:cs="Arial"/>
          <w:b/>
          <w:bCs/>
          <w:szCs w:val="24"/>
        </w:rPr>
        <w:sym w:font="Symbol" w:char="F0F0"/>
      </w:r>
      <w:r w:rsidR="003B404D" w:rsidRPr="00712F73">
        <w:rPr>
          <w:rFonts w:ascii="Arial" w:hAnsi="Arial" w:cs="Arial"/>
          <w:b/>
          <w:bCs/>
          <w:szCs w:val="24"/>
        </w:rPr>
        <w:t xml:space="preserve">   SI           </w:t>
      </w:r>
      <w:r w:rsidR="003B404D" w:rsidRPr="00712F73">
        <w:rPr>
          <w:rFonts w:ascii="Arial" w:hAnsi="Arial" w:cs="Arial"/>
          <w:b/>
          <w:bCs/>
          <w:szCs w:val="24"/>
        </w:rPr>
        <w:sym w:font="Symbol" w:char="F0F0"/>
      </w:r>
      <w:r w:rsidR="003B404D" w:rsidRPr="00712F73">
        <w:rPr>
          <w:rFonts w:ascii="Arial" w:hAnsi="Arial" w:cs="Arial"/>
          <w:b/>
          <w:bCs/>
          <w:szCs w:val="24"/>
        </w:rPr>
        <w:t xml:space="preserve">   NO</w:t>
      </w:r>
    </w:p>
    <w:p w14:paraId="08839EEE" w14:textId="77777777" w:rsidR="003B404D" w:rsidRPr="00712F73"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6C51DDF7" w:rsidR="003B404D" w:rsidRPr="002706FD" w:rsidRDefault="00813A2C" w:rsidP="003B404D">
      <w:pPr>
        <w:pStyle w:val="Standard"/>
        <w:tabs>
          <w:tab w:val="left" w:pos="454"/>
          <w:tab w:val="left" w:pos="1446"/>
        </w:tabs>
        <w:spacing w:line="276" w:lineRule="auto"/>
        <w:ind w:left="454"/>
        <w:jc w:val="both"/>
        <w:rPr>
          <w:rFonts w:ascii="Arial" w:hAnsi="Arial" w:cs="Arial"/>
          <w:szCs w:val="24"/>
        </w:rPr>
      </w:pPr>
      <w:r>
        <w:rPr>
          <w:rFonts w:ascii="Arial" w:hAnsi="Arial" w:cs="Arial"/>
          <w:b/>
          <w:szCs w:val="24"/>
        </w:rPr>
        <w:t>2</w:t>
      </w:r>
      <w:r w:rsidR="00AD10FD">
        <w:rPr>
          <w:rFonts w:ascii="Arial" w:hAnsi="Arial" w:cs="Arial"/>
          <w:b/>
          <w:szCs w:val="24"/>
        </w:rPr>
        <w:t>3</w:t>
      </w:r>
      <w:r w:rsidR="003B404D" w:rsidRPr="00712F73">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457A1E63" w:rsidR="003B404D" w:rsidRPr="002706FD" w:rsidRDefault="00813A2C" w:rsidP="00D27C62">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2</w:t>
      </w:r>
      <w:r w:rsidR="00AD10FD">
        <w:rPr>
          <w:rFonts w:ascii="Arial" w:hAnsi="Arial" w:cs="Arial"/>
          <w:b/>
          <w:bCs/>
          <w:szCs w:val="24"/>
        </w:rPr>
        <w:t>4</w:t>
      </w:r>
      <w:r w:rsidR="003B404D" w:rsidRPr="00712F73">
        <w:rPr>
          <w:rFonts w:ascii="Arial" w:hAnsi="Arial" w:cs="Arial"/>
          <w:b/>
          <w:bCs/>
          <w:szCs w:val="24"/>
        </w:rPr>
        <w:t>)</w:t>
      </w:r>
      <w:r w:rsidR="003B404D" w:rsidRPr="002706FD">
        <w:rPr>
          <w:rFonts w:ascii="Arial" w:hAnsi="Arial" w:cs="Arial"/>
          <w:b/>
          <w:bCs/>
          <w:szCs w:val="24"/>
        </w:rPr>
        <w:t xml:space="preserve"> Solo p</w:t>
      </w:r>
      <w:r w:rsidR="003B404D" w:rsidRPr="002706FD">
        <w:rPr>
          <w:rFonts w:ascii="Arial" w:hAnsi="Arial" w:cs="Arial"/>
          <w:b/>
          <w:szCs w:val="24"/>
        </w:rPr>
        <w:t>er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di avere depositato il ricorso per l’ammissione alla procedura di concordato preventivo </w:t>
      </w:r>
      <w:r w:rsidRPr="002706FD">
        <w:rPr>
          <w:rFonts w:ascii="Arial" w:eastAsia="Tahoma" w:hAnsi="Arial" w:cs="Arial"/>
          <w:szCs w:val="24"/>
        </w:rPr>
        <w:lastRenderedPageBreak/>
        <w:t>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2F36D554" w14:textId="24E8CC48" w:rsidR="00502AE0" w:rsidRPr="002706FD" w:rsidRDefault="00813A2C" w:rsidP="00502AE0">
      <w:pPr>
        <w:pStyle w:val="Standard"/>
        <w:widowControl w:val="0"/>
        <w:tabs>
          <w:tab w:val="left" w:pos="454"/>
          <w:tab w:val="left" w:pos="1446"/>
        </w:tabs>
        <w:ind w:left="426" w:hanging="426"/>
        <w:jc w:val="both"/>
        <w:rPr>
          <w:rFonts w:ascii="Arial" w:eastAsia="Tahoma" w:hAnsi="Arial" w:cs="Arial"/>
          <w:szCs w:val="24"/>
        </w:rPr>
      </w:pPr>
      <w:r>
        <w:rPr>
          <w:rFonts w:ascii="Arial" w:eastAsia="Tahoma" w:hAnsi="Arial" w:cs="Arial"/>
          <w:b/>
          <w:szCs w:val="24"/>
        </w:rPr>
        <w:t>2</w:t>
      </w:r>
      <w:r w:rsidR="00AD10FD">
        <w:rPr>
          <w:rFonts w:ascii="Arial" w:eastAsia="Tahoma" w:hAnsi="Arial" w:cs="Arial"/>
          <w:b/>
          <w:szCs w:val="24"/>
        </w:rPr>
        <w:t>5</w:t>
      </w:r>
      <w:r w:rsidR="00502AE0" w:rsidRPr="00712F73">
        <w:rPr>
          <w:rFonts w:ascii="Arial" w:eastAsia="Tahoma" w:hAnsi="Arial" w:cs="Arial"/>
          <w:b/>
          <w:szCs w:val="24"/>
        </w:rPr>
        <w:t>)</w:t>
      </w:r>
      <w:r w:rsidR="00502AE0" w:rsidRPr="00712F73">
        <w:rPr>
          <w:rFonts w:ascii="Arial" w:eastAsia="Tahoma" w:hAnsi="Arial" w:cs="Arial"/>
          <w:szCs w:val="24"/>
        </w:rPr>
        <w:t xml:space="preserve"> </w:t>
      </w:r>
      <w:r w:rsidR="00502AE0" w:rsidRPr="00712F73">
        <w:rPr>
          <w:rFonts w:ascii="Arial" w:eastAsia="Tahoma" w:hAnsi="Arial" w:cs="Arial"/>
          <w:b/>
          <w:szCs w:val="24"/>
        </w:rPr>
        <w:t>Iscrizione alla “White List” – Elenchi di cui all'art.1, commi 52 - 57, della Legge n. 190/20</w:t>
      </w:r>
      <w:r w:rsidR="00502AE0" w:rsidRPr="002706FD">
        <w:rPr>
          <w:rFonts w:ascii="Arial" w:eastAsia="Tahoma" w:hAnsi="Arial" w:cs="Arial"/>
          <w:b/>
          <w:szCs w:val="24"/>
        </w:rPr>
        <w:t>12, DPCM 18 aprile 2013 e ss.mm.ii.:</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48FE6C1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7DED1E85" w:rsidR="003B404D" w:rsidRPr="00712F73" w:rsidRDefault="00813A2C" w:rsidP="00F64805">
      <w:pPr>
        <w:pStyle w:val="Standard"/>
        <w:widowControl w:val="0"/>
        <w:tabs>
          <w:tab w:val="left" w:pos="454"/>
          <w:tab w:val="left" w:pos="1446"/>
        </w:tabs>
        <w:jc w:val="both"/>
        <w:rPr>
          <w:rFonts w:ascii="Arial" w:eastAsia="Tahoma" w:hAnsi="Arial" w:cs="Arial"/>
          <w:szCs w:val="24"/>
        </w:rPr>
      </w:pPr>
      <w:r>
        <w:rPr>
          <w:rFonts w:ascii="Arial" w:eastAsia="Tahoma" w:hAnsi="Arial" w:cs="Arial"/>
          <w:b/>
          <w:szCs w:val="24"/>
        </w:rPr>
        <w:t>2</w:t>
      </w:r>
      <w:r w:rsidR="00AD10FD">
        <w:rPr>
          <w:rFonts w:ascii="Arial" w:eastAsia="Tahoma" w:hAnsi="Arial" w:cs="Arial"/>
          <w:b/>
          <w:szCs w:val="24"/>
        </w:rPr>
        <w:t>6</w:t>
      </w:r>
      <w:r w:rsidR="003B404D" w:rsidRPr="00712F73">
        <w:rPr>
          <w:rFonts w:ascii="Arial" w:eastAsia="Tahoma" w:hAnsi="Arial" w:cs="Arial"/>
          <w:b/>
          <w:szCs w:val="24"/>
        </w:rPr>
        <w:t>)</w:t>
      </w:r>
      <w:r w:rsidR="003B404D" w:rsidRPr="00712F73">
        <w:rPr>
          <w:rFonts w:ascii="Arial" w:eastAsia="Tahoma" w:hAnsi="Arial" w:cs="Arial"/>
          <w:szCs w:val="24"/>
        </w:rPr>
        <w:t xml:space="preserve"> </w:t>
      </w:r>
      <w:r w:rsidR="003B404D" w:rsidRPr="00712F73">
        <w:rPr>
          <w:rFonts w:ascii="Arial" w:eastAsia="Tahoma" w:hAnsi="Arial" w:cs="Arial"/>
          <w:b/>
          <w:szCs w:val="24"/>
        </w:rPr>
        <w:t>Solo per le ditte ausiliarie:</w:t>
      </w:r>
    </w:p>
    <w:p w14:paraId="34F5B93B" w14:textId="2706235D" w:rsidR="003B404D" w:rsidRPr="00712F73" w:rsidRDefault="00813A2C" w:rsidP="00D27C62">
      <w:pPr>
        <w:pStyle w:val="Standard"/>
        <w:widowControl w:val="0"/>
        <w:tabs>
          <w:tab w:val="left" w:pos="709"/>
          <w:tab w:val="left" w:pos="1446"/>
        </w:tabs>
        <w:spacing w:line="276" w:lineRule="auto"/>
        <w:ind w:left="993" w:hanging="567"/>
        <w:jc w:val="both"/>
        <w:rPr>
          <w:rFonts w:ascii="Arial" w:hAnsi="Arial" w:cs="Arial"/>
          <w:b/>
          <w:szCs w:val="24"/>
        </w:rPr>
      </w:pPr>
      <w:r>
        <w:rPr>
          <w:rFonts w:ascii="Arial" w:hAnsi="Arial" w:cs="Arial"/>
          <w:b/>
        </w:rPr>
        <w:t>2</w:t>
      </w:r>
      <w:r w:rsidR="00AD10FD">
        <w:rPr>
          <w:rFonts w:ascii="Arial" w:hAnsi="Arial" w:cs="Arial"/>
          <w:b/>
        </w:rPr>
        <w:t>6</w:t>
      </w:r>
      <w:r w:rsidR="003B404D" w:rsidRPr="00712F73">
        <w:rPr>
          <w:rFonts w:ascii="Arial" w:hAnsi="Arial" w:cs="Arial"/>
          <w:b/>
        </w:rPr>
        <w:t>.1</w:t>
      </w:r>
      <w:r w:rsidR="003B404D" w:rsidRPr="00712F73">
        <w:rPr>
          <w:rFonts w:ascii="Arial" w:hAnsi="Arial" w:cs="Arial"/>
        </w:rPr>
        <w:t xml:space="preserve"> descrivere le risorse messe a disposizione del concorrente e oggetto di avvalimento: _________________________________________________________________</w:t>
      </w:r>
      <w:r w:rsidR="00D27C62" w:rsidRPr="00712F73">
        <w:rPr>
          <w:rFonts w:ascii="Arial" w:hAnsi="Arial" w:cs="Arial"/>
        </w:rPr>
        <w:t>_________</w:t>
      </w:r>
      <w:r w:rsidR="003B404D" w:rsidRPr="00712F73">
        <w:rPr>
          <w:rFonts w:ascii="Arial" w:hAnsi="Arial" w:cs="Arial"/>
        </w:rPr>
        <w:t>___________________________</w:t>
      </w:r>
      <w:r w:rsidR="00D27C62" w:rsidRPr="00712F73">
        <w:rPr>
          <w:rFonts w:ascii="Arial" w:hAnsi="Arial" w:cs="Arial"/>
        </w:rPr>
        <w:t>_</w:t>
      </w:r>
      <w:r w:rsidR="003B404D" w:rsidRPr="00712F73">
        <w:rPr>
          <w:rFonts w:ascii="Arial" w:hAnsi="Arial" w:cs="Arial"/>
        </w:rPr>
        <w:t>__________________________________________</w:t>
      </w:r>
      <w:r w:rsidR="00DA164B" w:rsidRPr="00712F73">
        <w:rPr>
          <w:rFonts w:ascii="Arial" w:hAnsi="Arial" w:cs="Arial"/>
        </w:rPr>
        <w:t>____________________________________________________</w:t>
      </w:r>
      <w:r w:rsidR="003B404D" w:rsidRPr="00712F73">
        <w:rPr>
          <w:rFonts w:ascii="Arial" w:hAnsi="Arial" w:cs="Arial"/>
        </w:rPr>
        <w:t>_______;</w:t>
      </w:r>
    </w:p>
    <w:p w14:paraId="51CFD231"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2CBF7FC3" w14:textId="3192E305" w:rsidR="003B404D" w:rsidRPr="00712F73" w:rsidRDefault="00813A2C" w:rsidP="00D27C62">
      <w:pPr>
        <w:pStyle w:val="Standard"/>
        <w:widowControl w:val="0"/>
        <w:tabs>
          <w:tab w:val="left" w:pos="851"/>
          <w:tab w:val="left" w:pos="1446"/>
        </w:tabs>
        <w:ind w:left="993" w:hanging="567"/>
        <w:jc w:val="both"/>
        <w:rPr>
          <w:rFonts w:ascii="Arial" w:hAnsi="Arial" w:cs="Arial"/>
          <w:szCs w:val="24"/>
        </w:rPr>
      </w:pPr>
      <w:r>
        <w:rPr>
          <w:rFonts w:ascii="Arial" w:hAnsi="Arial" w:cs="Arial"/>
          <w:b/>
          <w:szCs w:val="24"/>
        </w:rPr>
        <w:t>2</w:t>
      </w:r>
      <w:r w:rsidR="00AD10FD">
        <w:rPr>
          <w:rFonts w:ascii="Arial" w:hAnsi="Arial" w:cs="Arial"/>
          <w:b/>
          <w:szCs w:val="24"/>
        </w:rPr>
        <w:t>6</w:t>
      </w:r>
      <w:r w:rsidR="003B404D" w:rsidRPr="00712F73">
        <w:rPr>
          <w:rFonts w:ascii="Arial" w:hAnsi="Arial" w:cs="Arial"/>
          <w:b/>
          <w:szCs w:val="24"/>
        </w:rPr>
        <w:t>.2</w:t>
      </w:r>
      <w:r w:rsidR="003B404D" w:rsidRPr="00712F73">
        <w:rPr>
          <w:rFonts w:ascii="Arial" w:hAnsi="Arial" w:cs="Arial"/>
        </w:rPr>
        <w:t xml:space="preserve"> di obbligarsi, verso il concorrente e verso la stazione appaltante, a fornire le risorse sopra elencate e a mettere a disposizione le risorse necessarie per tutta la durata dell’appalto</w:t>
      </w:r>
      <w:r w:rsidR="003B404D" w:rsidRPr="00712F73">
        <w:rPr>
          <w:rFonts w:ascii="Arial" w:hAnsi="Arial" w:cs="Arial"/>
          <w:szCs w:val="24"/>
        </w:rPr>
        <w:t>:</w:t>
      </w:r>
    </w:p>
    <w:p w14:paraId="49952D23" w14:textId="77777777" w:rsidR="003B404D" w:rsidRPr="00712F73" w:rsidRDefault="003B404D" w:rsidP="00D27C62">
      <w:pPr>
        <w:pStyle w:val="Standard"/>
        <w:widowControl w:val="0"/>
        <w:tabs>
          <w:tab w:val="left" w:pos="851"/>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7AF1749F"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1C1400F5" w14:textId="2DE5F825" w:rsidR="003B404D" w:rsidRPr="00712F73" w:rsidRDefault="00813A2C" w:rsidP="00F72F54">
      <w:pPr>
        <w:pStyle w:val="Standard"/>
        <w:widowControl w:val="0"/>
        <w:tabs>
          <w:tab w:val="left" w:pos="1446"/>
        </w:tabs>
        <w:ind w:left="993" w:hanging="567"/>
        <w:jc w:val="both"/>
        <w:rPr>
          <w:rFonts w:ascii="Arial" w:hAnsi="Arial" w:cs="Arial"/>
        </w:rPr>
      </w:pPr>
      <w:r>
        <w:rPr>
          <w:rFonts w:ascii="Arial" w:hAnsi="Arial" w:cs="Arial"/>
          <w:b/>
        </w:rPr>
        <w:t>2</w:t>
      </w:r>
      <w:r w:rsidR="00AD10FD">
        <w:rPr>
          <w:rFonts w:ascii="Arial" w:hAnsi="Arial" w:cs="Arial"/>
          <w:b/>
        </w:rPr>
        <w:t>6</w:t>
      </w:r>
      <w:r w:rsidR="003B404D" w:rsidRPr="00712F73">
        <w:rPr>
          <w:rFonts w:ascii="Arial" w:hAnsi="Arial" w:cs="Arial"/>
          <w:b/>
        </w:rPr>
        <w:t>.3</w:t>
      </w:r>
      <w:r w:rsidR="003B404D" w:rsidRPr="00712F73">
        <w:rPr>
          <w:rFonts w:ascii="Arial" w:hAnsi="Arial" w:cs="Arial"/>
        </w:rPr>
        <w:t xml:space="preserve"> di non aver partecipato alla presente procedura in proprio, come associata o come consorziata:</w:t>
      </w:r>
    </w:p>
    <w:p w14:paraId="467580F5" w14:textId="77777777" w:rsidR="003B404D" w:rsidRPr="00712F73" w:rsidRDefault="003B404D" w:rsidP="00D27C62">
      <w:pPr>
        <w:pStyle w:val="Standard"/>
        <w:widowControl w:val="0"/>
        <w:tabs>
          <w:tab w:val="left" w:pos="1134"/>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24E11B8F" w14:textId="24C44D3B"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6AEB0DA5" w14:textId="0474CFF4" w:rsidR="003B404D" w:rsidRPr="00712F73" w:rsidRDefault="00813A2C" w:rsidP="00D27C62">
      <w:pPr>
        <w:pStyle w:val="Standard"/>
        <w:widowControl w:val="0"/>
        <w:tabs>
          <w:tab w:val="left" w:pos="454"/>
          <w:tab w:val="left" w:pos="1446"/>
        </w:tabs>
        <w:ind w:left="426"/>
        <w:jc w:val="both"/>
        <w:rPr>
          <w:rFonts w:ascii="Arial" w:hAnsi="Arial" w:cs="Arial"/>
        </w:rPr>
      </w:pPr>
      <w:r>
        <w:rPr>
          <w:rFonts w:ascii="Arial" w:hAnsi="Arial" w:cs="Arial"/>
          <w:b/>
          <w:szCs w:val="24"/>
        </w:rPr>
        <w:t>2</w:t>
      </w:r>
      <w:r w:rsidR="00AD10FD">
        <w:rPr>
          <w:rFonts w:ascii="Arial" w:hAnsi="Arial" w:cs="Arial"/>
          <w:b/>
          <w:szCs w:val="24"/>
        </w:rPr>
        <w:t>6</w:t>
      </w:r>
      <w:r w:rsidR="003B404D" w:rsidRPr="00712F73">
        <w:rPr>
          <w:rFonts w:ascii="Arial" w:hAnsi="Arial" w:cs="Arial"/>
          <w:b/>
          <w:szCs w:val="24"/>
        </w:rPr>
        <w:t>.4</w:t>
      </w:r>
      <w:r w:rsidR="003B404D" w:rsidRPr="00712F73">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712F73">
        <w:rPr>
          <w:rFonts w:ascii="Arial" w:hAnsi="Arial" w:cs="Arial"/>
          <w:b/>
          <w:bCs/>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2F308B03" w14:textId="77777777" w:rsidR="001D1BD7" w:rsidRDefault="001D1BD7" w:rsidP="003B404D">
      <w:pPr>
        <w:widowControl/>
        <w:tabs>
          <w:tab w:val="left" w:pos="0"/>
        </w:tabs>
        <w:spacing w:line="360" w:lineRule="auto"/>
        <w:jc w:val="both"/>
        <w:rPr>
          <w:rFonts w:ascii="Arial" w:hAnsi="Arial" w:cs="Arial"/>
          <w:b/>
          <w:bCs/>
          <w:sz w:val="24"/>
          <w:szCs w:val="24"/>
        </w:rPr>
      </w:pPr>
    </w:p>
    <w:p w14:paraId="094FE90D" w14:textId="7451B0F4" w:rsidR="00AD10FD" w:rsidRDefault="00AD10FD" w:rsidP="003B404D">
      <w:pPr>
        <w:widowControl/>
        <w:tabs>
          <w:tab w:val="left" w:pos="0"/>
        </w:tabs>
        <w:spacing w:line="360" w:lineRule="auto"/>
        <w:jc w:val="both"/>
        <w:rPr>
          <w:rFonts w:ascii="Arial" w:hAnsi="Arial" w:cs="Arial"/>
          <w:sz w:val="24"/>
          <w:szCs w:val="24"/>
        </w:rPr>
      </w:pPr>
      <w:r w:rsidRPr="00AD10FD">
        <w:rPr>
          <w:rFonts w:ascii="Arial" w:hAnsi="Arial" w:cs="Arial"/>
          <w:b/>
          <w:bCs/>
          <w:sz w:val="24"/>
          <w:szCs w:val="24"/>
        </w:rPr>
        <w:lastRenderedPageBreak/>
        <w:t>INOLTRE</w:t>
      </w:r>
      <w:r>
        <w:rPr>
          <w:rFonts w:ascii="Arial" w:hAnsi="Arial" w:cs="Arial"/>
          <w:sz w:val="24"/>
          <w:szCs w:val="24"/>
        </w:rPr>
        <w:t xml:space="preserve">, CON LA SOTTOSCRIZIONE DIGITALE DEL PRESENTE DOCUMENTO, </w:t>
      </w:r>
      <w:r w:rsidRPr="00AD10FD">
        <w:rPr>
          <w:rFonts w:ascii="Arial" w:hAnsi="Arial" w:cs="Arial"/>
          <w:b/>
          <w:bCs/>
          <w:sz w:val="24"/>
          <w:szCs w:val="24"/>
        </w:rPr>
        <w:t>IL CONCORRENTE DICHIARA ESPRESSAMENTE DI</w:t>
      </w:r>
      <w:r>
        <w:rPr>
          <w:rFonts w:ascii="Arial" w:hAnsi="Arial" w:cs="Arial"/>
          <w:sz w:val="24"/>
          <w:szCs w:val="24"/>
        </w:rPr>
        <w:t>:</w:t>
      </w:r>
    </w:p>
    <w:p w14:paraId="07B2EE37" w14:textId="7E393FE0" w:rsidR="00AD10FD" w:rsidRPr="00AD10FD" w:rsidRDefault="00E27A38" w:rsidP="00AD10FD">
      <w:pPr>
        <w:pStyle w:val="Paragrafoelenco"/>
        <w:numPr>
          <w:ilvl w:val="0"/>
          <w:numId w:val="23"/>
        </w:numPr>
        <w:tabs>
          <w:tab w:val="left" w:pos="0"/>
        </w:tabs>
        <w:spacing w:line="360" w:lineRule="auto"/>
        <w:jc w:val="both"/>
        <w:rPr>
          <w:rFonts w:ascii="Arial" w:hAnsi="Arial" w:cs="Arial"/>
          <w:sz w:val="24"/>
          <w:szCs w:val="24"/>
        </w:rPr>
      </w:pPr>
      <w:r>
        <w:rPr>
          <w:rFonts w:ascii="Arial" w:hAnsi="Arial" w:cs="Arial"/>
          <w:szCs w:val="24"/>
        </w:rPr>
        <w:t>A</w:t>
      </w:r>
      <w:r w:rsidR="00AD10FD">
        <w:rPr>
          <w:rFonts w:ascii="Arial" w:hAnsi="Arial" w:cs="Arial"/>
          <w:szCs w:val="24"/>
        </w:rPr>
        <w:t xml:space="preserve">ssicurare, </w:t>
      </w:r>
      <w:r w:rsidR="00AD10FD" w:rsidRPr="00712F73">
        <w:rPr>
          <w:rFonts w:ascii="Arial" w:hAnsi="Arial" w:cs="Arial"/>
          <w:bCs/>
          <w:szCs w:val="24"/>
        </w:rPr>
        <w:t>in caso di aggiudicazione del contratto, una quota pari almeno al 30 per cento, delle assunzioni necessarie per l’esecuzione del contratto o per la realizzazione di attività ad esso connesse o strumentali, sia all’occupazione giovanile sia all’occupazione femminile. Si precisa che come indicato all’articolo 5 del Decreto 7 Dicembre 2021 avente ad oggetto “</w:t>
      </w:r>
      <w:r w:rsidR="00AD10FD" w:rsidRPr="00712F73">
        <w:rPr>
          <w:rFonts w:ascii="Arial" w:hAnsi="Arial" w:cs="Arial"/>
          <w:bCs/>
          <w:i/>
          <w:iCs/>
          <w:szCs w:val="24"/>
        </w:rPr>
        <w:t>Adozione delle linee guida volte a favorire la pari opportunità di genere e generazionali, nonché l’inclusione lavorativa delle persone con disabilità nei contratti pubblici finanziati con le risorse del PNRR e del PNC</w:t>
      </w:r>
      <w:r w:rsidR="00AD10FD" w:rsidRPr="00712F73">
        <w:rPr>
          <w:rFonts w:ascii="Arial" w:hAnsi="Arial" w:cs="Arial"/>
          <w:bCs/>
          <w:szCs w:val="24"/>
        </w:rPr>
        <w:t>”, gli obiettivi di incremento occupazionale giovanile e di genere costituiscono due distinti target di policy. Ciò significa che si deve intendere autonomo il target di incremento dell’occupazione giovanile rispetto a quella femminile</w:t>
      </w:r>
      <w:r w:rsidR="00AD10FD">
        <w:rPr>
          <w:rFonts w:ascii="Arial" w:hAnsi="Arial" w:cs="Arial"/>
          <w:bCs/>
          <w:szCs w:val="24"/>
        </w:rPr>
        <w:t>;</w:t>
      </w:r>
    </w:p>
    <w:p w14:paraId="47AF7B2C" w14:textId="416B61B8" w:rsidR="00AD10FD" w:rsidRPr="00AD10FD" w:rsidRDefault="00E27A38" w:rsidP="00AD10FD">
      <w:pPr>
        <w:pStyle w:val="Paragrafoelenco"/>
        <w:numPr>
          <w:ilvl w:val="0"/>
          <w:numId w:val="23"/>
        </w:numPr>
        <w:tabs>
          <w:tab w:val="left" w:pos="0"/>
        </w:tabs>
        <w:spacing w:line="360" w:lineRule="auto"/>
        <w:jc w:val="both"/>
        <w:rPr>
          <w:rFonts w:ascii="Arial" w:hAnsi="Arial" w:cs="Arial"/>
          <w:sz w:val="24"/>
          <w:szCs w:val="24"/>
        </w:rPr>
      </w:pPr>
      <w:r>
        <w:rPr>
          <w:rFonts w:ascii="Arial" w:hAnsi="Arial" w:cs="Arial"/>
          <w:szCs w:val="24"/>
        </w:rPr>
        <w:t>G</w:t>
      </w:r>
      <w:r w:rsidR="00AD10FD">
        <w:rPr>
          <w:rFonts w:ascii="Arial" w:hAnsi="Arial" w:cs="Arial"/>
          <w:szCs w:val="24"/>
        </w:rPr>
        <w:t xml:space="preserve">arantire nell’esecuzione dei lavori, il rispetto del principio di non arrecare un danno significativo all’ambiente (DNSH – </w:t>
      </w:r>
      <w:r w:rsidR="00AD10FD" w:rsidRPr="00485020">
        <w:rPr>
          <w:rFonts w:ascii="Arial" w:hAnsi="Arial" w:cs="Arial"/>
          <w:i/>
          <w:iCs/>
          <w:szCs w:val="24"/>
        </w:rPr>
        <w:t>Do Not Significant Harm</w:t>
      </w:r>
      <w:r w:rsidR="00AD10FD">
        <w:rPr>
          <w:rFonts w:ascii="Arial" w:hAnsi="Arial" w:cs="Arial"/>
          <w:szCs w:val="24"/>
        </w:rPr>
        <w:t>), con riferimento al sistema di tassonomia delle attività ecosostenibili di cui all’art. 17, Regolamento (UE) 2020/852.</w:t>
      </w:r>
    </w:p>
    <w:p w14:paraId="44B244CF" w14:textId="5F9F186C"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0" w:name="_Hlk529260074"/>
      <w:r w:rsidRPr="002706FD">
        <w:rPr>
          <w:rFonts w:ascii="Arial" w:hAnsi="Arial" w:cs="Arial"/>
          <w:sz w:val="24"/>
          <w:szCs w:val="24"/>
        </w:rPr>
        <w:t>____________________________</w:t>
      </w:r>
      <w:bookmarkEnd w:id="10"/>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0"/>
      <w:headerReference w:type="default" r:id="rId11"/>
      <w:footerReference w:type="even" r:id="rId12"/>
      <w:footerReference w:type="default" r:id="rId13"/>
      <w:headerReference w:type="first" r:id="rId14"/>
      <w:footerReference w:type="first" r:id="rId15"/>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3BEA" w14:textId="77777777" w:rsidR="00DA4538" w:rsidRDefault="00DA4538">
      <w:r>
        <w:separator/>
      </w:r>
    </w:p>
  </w:endnote>
  <w:endnote w:type="continuationSeparator" w:id="0">
    <w:p w14:paraId="3BFFC991" w14:textId="77777777" w:rsidR="00DA4538" w:rsidRDefault="00DA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F95C" w14:textId="77777777" w:rsidR="00DA4538" w:rsidRDefault="00DA4538">
      <w:r>
        <w:rPr>
          <w:color w:val="000000"/>
        </w:rPr>
        <w:separator/>
      </w:r>
    </w:p>
  </w:footnote>
  <w:footnote w:type="continuationSeparator" w:id="0">
    <w:p w14:paraId="6DDEF34E" w14:textId="77777777" w:rsidR="00DA4538" w:rsidRDefault="00DA4538">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0A4E7C">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4098"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0A4E7C">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4099"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0A4E7C">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4097"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8"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9"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0"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3"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5"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6"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8"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0"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2"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0854418">
    <w:abstractNumId w:val="11"/>
  </w:num>
  <w:num w:numId="2" w16cid:durableId="1296059857">
    <w:abstractNumId w:val="19"/>
  </w:num>
  <w:num w:numId="3" w16cid:durableId="668295303">
    <w:abstractNumId w:val="8"/>
  </w:num>
  <w:num w:numId="4" w16cid:durableId="182062037">
    <w:abstractNumId w:val="9"/>
  </w:num>
  <w:num w:numId="5" w16cid:durableId="41945417">
    <w:abstractNumId w:val="6"/>
  </w:num>
  <w:num w:numId="6" w16cid:durableId="2047370197">
    <w:abstractNumId w:val="15"/>
  </w:num>
  <w:num w:numId="7" w16cid:durableId="959072076">
    <w:abstractNumId w:val="5"/>
  </w:num>
  <w:num w:numId="8" w16cid:durableId="1951546074">
    <w:abstractNumId w:val="1"/>
  </w:num>
  <w:num w:numId="9" w16cid:durableId="1820342172">
    <w:abstractNumId w:val="4"/>
  </w:num>
  <w:num w:numId="10" w16cid:durableId="146634310">
    <w:abstractNumId w:val="18"/>
  </w:num>
  <w:num w:numId="11" w16cid:durableId="645672712">
    <w:abstractNumId w:val="17"/>
  </w:num>
  <w:num w:numId="12" w16cid:durableId="484781296">
    <w:abstractNumId w:val="2"/>
  </w:num>
  <w:num w:numId="13" w16cid:durableId="716659117">
    <w:abstractNumId w:val="3"/>
  </w:num>
  <w:num w:numId="14" w16cid:durableId="1146624116">
    <w:abstractNumId w:val="7"/>
  </w:num>
  <w:num w:numId="15" w16cid:durableId="1960406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3164">
    <w:abstractNumId w:val="21"/>
  </w:num>
  <w:num w:numId="17" w16cid:durableId="774254471">
    <w:abstractNumId w:val="20"/>
  </w:num>
  <w:num w:numId="18" w16cid:durableId="794566165">
    <w:abstractNumId w:val="16"/>
  </w:num>
  <w:num w:numId="19" w16cid:durableId="1062559864">
    <w:abstractNumId w:val="12"/>
  </w:num>
  <w:num w:numId="20" w16cid:durableId="854154784">
    <w:abstractNumId w:val="14"/>
  </w:num>
  <w:num w:numId="21" w16cid:durableId="690029206">
    <w:abstractNumId w:val="10"/>
  </w:num>
  <w:num w:numId="22" w16cid:durableId="55015348">
    <w:abstractNumId w:val="13"/>
  </w:num>
  <w:num w:numId="23" w16cid:durableId="16923416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autoHyphenation/>
  <w:hyphenationZone w:val="283"/>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22411"/>
    <w:rsid w:val="00023556"/>
    <w:rsid w:val="00034030"/>
    <w:rsid w:val="000352F7"/>
    <w:rsid w:val="00052E65"/>
    <w:rsid w:val="00061DB5"/>
    <w:rsid w:val="00072DE9"/>
    <w:rsid w:val="000771CB"/>
    <w:rsid w:val="00081E0A"/>
    <w:rsid w:val="000905F8"/>
    <w:rsid w:val="00090E1B"/>
    <w:rsid w:val="00091011"/>
    <w:rsid w:val="000A1BAE"/>
    <w:rsid w:val="000A4E7C"/>
    <w:rsid w:val="000A74D4"/>
    <w:rsid w:val="000C7FA7"/>
    <w:rsid w:val="000F07AE"/>
    <w:rsid w:val="000F733D"/>
    <w:rsid w:val="001357D9"/>
    <w:rsid w:val="00140F58"/>
    <w:rsid w:val="00144610"/>
    <w:rsid w:val="0015468F"/>
    <w:rsid w:val="00182283"/>
    <w:rsid w:val="00184D57"/>
    <w:rsid w:val="00190A8E"/>
    <w:rsid w:val="00191197"/>
    <w:rsid w:val="001B453B"/>
    <w:rsid w:val="001C676D"/>
    <w:rsid w:val="001D1BD7"/>
    <w:rsid w:val="001D4AEB"/>
    <w:rsid w:val="00207A69"/>
    <w:rsid w:val="00211263"/>
    <w:rsid w:val="00214300"/>
    <w:rsid w:val="00221353"/>
    <w:rsid w:val="002217A3"/>
    <w:rsid w:val="00221DB0"/>
    <w:rsid w:val="0023164C"/>
    <w:rsid w:val="002408DA"/>
    <w:rsid w:val="0026203E"/>
    <w:rsid w:val="00263A31"/>
    <w:rsid w:val="002706FD"/>
    <w:rsid w:val="0027137A"/>
    <w:rsid w:val="002A2F7D"/>
    <w:rsid w:val="002B16CB"/>
    <w:rsid w:val="002B538A"/>
    <w:rsid w:val="002C5292"/>
    <w:rsid w:val="002C5E9A"/>
    <w:rsid w:val="002D270A"/>
    <w:rsid w:val="002D2EF5"/>
    <w:rsid w:val="002E578E"/>
    <w:rsid w:val="002F1EE0"/>
    <w:rsid w:val="003040E2"/>
    <w:rsid w:val="00306397"/>
    <w:rsid w:val="00322049"/>
    <w:rsid w:val="00325956"/>
    <w:rsid w:val="00334E42"/>
    <w:rsid w:val="00342983"/>
    <w:rsid w:val="0034687B"/>
    <w:rsid w:val="003502D6"/>
    <w:rsid w:val="00353EE3"/>
    <w:rsid w:val="00356853"/>
    <w:rsid w:val="0037406F"/>
    <w:rsid w:val="00374188"/>
    <w:rsid w:val="00381F30"/>
    <w:rsid w:val="00384C1A"/>
    <w:rsid w:val="00392A7A"/>
    <w:rsid w:val="003A3044"/>
    <w:rsid w:val="003B2285"/>
    <w:rsid w:val="003B39F3"/>
    <w:rsid w:val="003B404D"/>
    <w:rsid w:val="003C5594"/>
    <w:rsid w:val="003C6766"/>
    <w:rsid w:val="003D04B2"/>
    <w:rsid w:val="003F1CF2"/>
    <w:rsid w:val="003F2310"/>
    <w:rsid w:val="00433269"/>
    <w:rsid w:val="00446E54"/>
    <w:rsid w:val="00457314"/>
    <w:rsid w:val="0046321D"/>
    <w:rsid w:val="00485020"/>
    <w:rsid w:val="004A313B"/>
    <w:rsid w:val="004A5C0D"/>
    <w:rsid w:val="004A7E66"/>
    <w:rsid w:val="004B67EA"/>
    <w:rsid w:val="004B7853"/>
    <w:rsid w:val="004C34F7"/>
    <w:rsid w:val="004D33BB"/>
    <w:rsid w:val="004F14B8"/>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C3E7B"/>
    <w:rsid w:val="005E0A10"/>
    <w:rsid w:val="00626F38"/>
    <w:rsid w:val="00630C98"/>
    <w:rsid w:val="006819B3"/>
    <w:rsid w:val="006863E1"/>
    <w:rsid w:val="00693BF8"/>
    <w:rsid w:val="00696453"/>
    <w:rsid w:val="006B797C"/>
    <w:rsid w:val="00712F73"/>
    <w:rsid w:val="0072212F"/>
    <w:rsid w:val="00725212"/>
    <w:rsid w:val="00732D4B"/>
    <w:rsid w:val="007607EF"/>
    <w:rsid w:val="007608E8"/>
    <w:rsid w:val="00773670"/>
    <w:rsid w:val="007A461E"/>
    <w:rsid w:val="007D3BED"/>
    <w:rsid w:val="007E60EC"/>
    <w:rsid w:val="00811A2A"/>
    <w:rsid w:val="00813A2C"/>
    <w:rsid w:val="00820572"/>
    <w:rsid w:val="0083587B"/>
    <w:rsid w:val="00856CA9"/>
    <w:rsid w:val="00865002"/>
    <w:rsid w:val="008A377F"/>
    <w:rsid w:val="008A4736"/>
    <w:rsid w:val="008B0C56"/>
    <w:rsid w:val="008D4B53"/>
    <w:rsid w:val="008E516B"/>
    <w:rsid w:val="008F391D"/>
    <w:rsid w:val="008F6A41"/>
    <w:rsid w:val="00917591"/>
    <w:rsid w:val="00922981"/>
    <w:rsid w:val="009275DA"/>
    <w:rsid w:val="0094100C"/>
    <w:rsid w:val="00950020"/>
    <w:rsid w:val="009545A3"/>
    <w:rsid w:val="00975B4C"/>
    <w:rsid w:val="009808E8"/>
    <w:rsid w:val="00982B50"/>
    <w:rsid w:val="009912B5"/>
    <w:rsid w:val="009A6536"/>
    <w:rsid w:val="009A77D3"/>
    <w:rsid w:val="009C20E1"/>
    <w:rsid w:val="009F0BA5"/>
    <w:rsid w:val="009F5919"/>
    <w:rsid w:val="009F5A0E"/>
    <w:rsid w:val="00A0138A"/>
    <w:rsid w:val="00A1143C"/>
    <w:rsid w:val="00A14E03"/>
    <w:rsid w:val="00A231E4"/>
    <w:rsid w:val="00A3221D"/>
    <w:rsid w:val="00A32AE0"/>
    <w:rsid w:val="00A41238"/>
    <w:rsid w:val="00A5473A"/>
    <w:rsid w:val="00A923DE"/>
    <w:rsid w:val="00AA4F00"/>
    <w:rsid w:val="00AA7060"/>
    <w:rsid w:val="00AC2C05"/>
    <w:rsid w:val="00AC49E4"/>
    <w:rsid w:val="00AC4A47"/>
    <w:rsid w:val="00AC659A"/>
    <w:rsid w:val="00AC7654"/>
    <w:rsid w:val="00AD10FD"/>
    <w:rsid w:val="00AD292B"/>
    <w:rsid w:val="00AE41BC"/>
    <w:rsid w:val="00AF0222"/>
    <w:rsid w:val="00B06555"/>
    <w:rsid w:val="00B22C1A"/>
    <w:rsid w:val="00B2546F"/>
    <w:rsid w:val="00B35EA2"/>
    <w:rsid w:val="00B45AB9"/>
    <w:rsid w:val="00B50BEC"/>
    <w:rsid w:val="00B56141"/>
    <w:rsid w:val="00B605D3"/>
    <w:rsid w:val="00B71B43"/>
    <w:rsid w:val="00B8731B"/>
    <w:rsid w:val="00BB1CE4"/>
    <w:rsid w:val="00BB6FAE"/>
    <w:rsid w:val="00BF43E4"/>
    <w:rsid w:val="00C0020B"/>
    <w:rsid w:val="00C01F9A"/>
    <w:rsid w:val="00C0649B"/>
    <w:rsid w:val="00C42784"/>
    <w:rsid w:val="00C43201"/>
    <w:rsid w:val="00C53D46"/>
    <w:rsid w:val="00C61C95"/>
    <w:rsid w:val="00C766A0"/>
    <w:rsid w:val="00C777F2"/>
    <w:rsid w:val="00C904AB"/>
    <w:rsid w:val="00C935C0"/>
    <w:rsid w:val="00C93C4B"/>
    <w:rsid w:val="00CA25CF"/>
    <w:rsid w:val="00CB5938"/>
    <w:rsid w:val="00CE78BC"/>
    <w:rsid w:val="00CF6B4F"/>
    <w:rsid w:val="00D2080C"/>
    <w:rsid w:val="00D27C62"/>
    <w:rsid w:val="00D31EBF"/>
    <w:rsid w:val="00D373AD"/>
    <w:rsid w:val="00D7075C"/>
    <w:rsid w:val="00D93520"/>
    <w:rsid w:val="00DA164B"/>
    <w:rsid w:val="00DA20AF"/>
    <w:rsid w:val="00DA4538"/>
    <w:rsid w:val="00DA71B4"/>
    <w:rsid w:val="00DE3E7C"/>
    <w:rsid w:val="00DE5922"/>
    <w:rsid w:val="00DF19BA"/>
    <w:rsid w:val="00E039D9"/>
    <w:rsid w:val="00E07EF0"/>
    <w:rsid w:val="00E27A38"/>
    <w:rsid w:val="00E34CFE"/>
    <w:rsid w:val="00E44293"/>
    <w:rsid w:val="00E4490E"/>
    <w:rsid w:val="00E55704"/>
    <w:rsid w:val="00E61607"/>
    <w:rsid w:val="00E634F1"/>
    <w:rsid w:val="00E7037C"/>
    <w:rsid w:val="00E91B03"/>
    <w:rsid w:val="00EA4926"/>
    <w:rsid w:val="00EB1324"/>
    <w:rsid w:val="00ED1493"/>
    <w:rsid w:val="00EE3F15"/>
    <w:rsid w:val="00EF6603"/>
    <w:rsid w:val="00EF6748"/>
    <w:rsid w:val="00F07C04"/>
    <w:rsid w:val="00F2775B"/>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9</Pages>
  <Words>2991</Words>
  <Characters>17053</Characters>
  <Application>Microsoft Office Word</Application>
  <DocSecurity>0</DocSecurity>
  <Lines>142</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175</cp:revision>
  <cp:lastPrinted>2021-07-16T07:34:00Z</cp:lastPrinted>
  <dcterms:created xsi:type="dcterms:W3CDTF">2018-11-05T12:51:00Z</dcterms:created>
  <dcterms:modified xsi:type="dcterms:W3CDTF">2022-12-15T17:08:00Z</dcterms:modified>
</cp:coreProperties>
</file>